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F1" w:rsidRPr="00541E05" w:rsidRDefault="0004612B" w:rsidP="00541E05">
      <w:pPr>
        <w:widowControl w:val="0"/>
        <w:tabs>
          <w:tab w:val="left" w:pos="540"/>
        </w:tabs>
        <w:spacing w:before="56"/>
        <w:ind w:firstLine="540"/>
        <w:jc w:val="right"/>
        <w:rPr>
          <w:rFonts w:ascii="Times New Roman" w:hAnsi="Times New Roman"/>
          <w:b/>
          <w:sz w:val="24"/>
          <w:szCs w:val="24"/>
        </w:rPr>
      </w:pPr>
      <w:r w:rsidRPr="00541E05">
        <w:rPr>
          <w:rFonts w:ascii="Times New Roman" w:hAnsi="Times New Roman"/>
          <w:sz w:val="24"/>
          <w:szCs w:val="24"/>
        </w:rPr>
        <w:t xml:space="preserve">       </w:t>
      </w:r>
      <w:r w:rsidR="00541E05" w:rsidRPr="00541E05">
        <w:rPr>
          <w:rFonts w:ascii="Times New Roman" w:hAnsi="Times New Roman"/>
          <w:b/>
          <w:sz w:val="24"/>
          <w:szCs w:val="24"/>
        </w:rPr>
        <w:t>ЗАТВЕРДЖЕНО</w:t>
      </w:r>
    </w:p>
    <w:p w:rsidR="00ED08F1" w:rsidRPr="00DB1D02" w:rsidRDefault="00A775E1" w:rsidP="00ED08F1">
      <w:pPr>
        <w:jc w:val="right"/>
        <w:rPr>
          <w:rFonts w:ascii="Times New Roman" w:hAnsi="Times New Roman"/>
          <w:bCs/>
          <w:sz w:val="28"/>
          <w:szCs w:val="28"/>
        </w:rPr>
      </w:pPr>
      <w:r>
        <w:rPr>
          <w:rFonts w:ascii="Times New Roman" w:hAnsi="Times New Roman"/>
          <w:bCs/>
          <w:sz w:val="28"/>
          <w:szCs w:val="28"/>
        </w:rPr>
        <w:t>Р</w:t>
      </w:r>
      <w:r w:rsidR="00ED08F1" w:rsidRPr="00DB1D02">
        <w:rPr>
          <w:rFonts w:ascii="Times New Roman" w:hAnsi="Times New Roman"/>
          <w:bCs/>
          <w:sz w:val="28"/>
          <w:szCs w:val="28"/>
        </w:rPr>
        <w:t>ішення</w:t>
      </w:r>
      <w:r>
        <w:rPr>
          <w:rFonts w:ascii="Times New Roman" w:hAnsi="Times New Roman"/>
          <w:bCs/>
          <w:sz w:val="28"/>
          <w:szCs w:val="28"/>
        </w:rPr>
        <w:t xml:space="preserve">    </w:t>
      </w:r>
      <w:r w:rsidR="00ED08F1" w:rsidRPr="00DB1D02">
        <w:rPr>
          <w:rFonts w:ascii="Times New Roman" w:hAnsi="Times New Roman"/>
          <w:bCs/>
          <w:sz w:val="28"/>
          <w:szCs w:val="28"/>
        </w:rPr>
        <w:t xml:space="preserve">сесії </w:t>
      </w:r>
    </w:p>
    <w:p w:rsidR="00541E05" w:rsidRDefault="00DB1D02" w:rsidP="00541E05">
      <w:pPr>
        <w:jc w:val="right"/>
        <w:rPr>
          <w:rFonts w:ascii="Times New Roman" w:hAnsi="Times New Roman"/>
          <w:bCs/>
          <w:sz w:val="28"/>
          <w:szCs w:val="28"/>
        </w:rPr>
      </w:pPr>
      <w:r w:rsidRPr="00DB1D02">
        <w:rPr>
          <w:rFonts w:ascii="Times New Roman" w:hAnsi="Times New Roman"/>
          <w:bCs/>
          <w:sz w:val="28"/>
          <w:szCs w:val="28"/>
        </w:rPr>
        <w:t xml:space="preserve">Червоноградської </w:t>
      </w:r>
      <w:r w:rsidR="00ED08F1" w:rsidRPr="00DB1D02">
        <w:rPr>
          <w:rFonts w:ascii="Times New Roman" w:hAnsi="Times New Roman"/>
          <w:bCs/>
          <w:sz w:val="28"/>
          <w:szCs w:val="28"/>
        </w:rPr>
        <w:t xml:space="preserve"> міської </w:t>
      </w:r>
      <w:r w:rsidR="00A775E1">
        <w:rPr>
          <w:rFonts w:ascii="Times New Roman" w:hAnsi="Times New Roman"/>
          <w:bCs/>
          <w:sz w:val="28"/>
          <w:szCs w:val="28"/>
        </w:rPr>
        <w:t xml:space="preserve"> </w:t>
      </w:r>
      <w:r w:rsidR="00ED08F1" w:rsidRPr="00DB1D02">
        <w:rPr>
          <w:rFonts w:ascii="Times New Roman" w:hAnsi="Times New Roman"/>
          <w:bCs/>
          <w:sz w:val="28"/>
          <w:szCs w:val="28"/>
        </w:rPr>
        <w:t xml:space="preserve">ради </w:t>
      </w:r>
    </w:p>
    <w:p w:rsidR="00541E05" w:rsidRPr="00DB1D02" w:rsidRDefault="00541E05" w:rsidP="00541E05">
      <w:pPr>
        <w:rPr>
          <w:rFonts w:ascii="Times New Roman" w:hAnsi="Times New Roman"/>
          <w:bCs/>
          <w:sz w:val="28"/>
          <w:szCs w:val="28"/>
        </w:rPr>
      </w:pPr>
      <w:r>
        <w:rPr>
          <w:rFonts w:ascii="Times New Roman" w:hAnsi="Times New Roman"/>
          <w:bCs/>
          <w:sz w:val="28"/>
          <w:szCs w:val="28"/>
        </w:rPr>
        <w:t xml:space="preserve">                                                               </w:t>
      </w:r>
      <w:r w:rsidR="00A775E1">
        <w:rPr>
          <w:rFonts w:ascii="Times New Roman" w:hAnsi="Times New Roman"/>
          <w:bCs/>
          <w:sz w:val="28"/>
          <w:szCs w:val="28"/>
        </w:rPr>
        <w:t xml:space="preserve">                    від _______________ </w:t>
      </w:r>
      <w:r>
        <w:rPr>
          <w:rFonts w:ascii="Times New Roman" w:hAnsi="Times New Roman"/>
          <w:bCs/>
          <w:sz w:val="28"/>
          <w:szCs w:val="28"/>
        </w:rPr>
        <w:t xml:space="preserve"> </w:t>
      </w:r>
      <w:r w:rsidR="00A775E1">
        <w:rPr>
          <w:rFonts w:ascii="Times New Roman" w:hAnsi="Times New Roman"/>
          <w:bCs/>
          <w:sz w:val="28"/>
          <w:szCs w:val="28"/>
        </w:rPr>
        <w:t xml:space="preserve"> </w:t>
      </w:r>
      <w:r>
        <w:rPr>
          <w:rFonts w:ascii="Times New Roman" w:hAnsi="Times New Roman"/>
          <w:bCs/>
          <w:sz w:val="28"/>
          <w:szCs w:val="28"/>
        </w:rPr>
        <w:t>№____</w:t>
      </w:r>
      <w:r w:rsidR="00A775E1">
        <w:rPr>
          <w:rFonts w:ascii="Times New Roman" w:hAnsi="Times New Roman"/>
          <w:bCs/>
          <w:sz w:val="28"/>
          <w:szCs w:val="28"/>
        </w:rPr>
        <w:t>_</w:t>
      </w:r>
    </w:p>
    <w:p w:rsidR="00ED08F1" w:rsidRPr="00DB1D02" w:rsidRDefault="00ED08F1" w:rsidP="00ED08F1">
      <w:pPr>
        <w:pStyle w:val="a5"/>
        <w:rPr>
          <w:rFonts w:ascii="Times New Roman" w:hAnsi="Times New Roman"/>
          <w:sz w:val="28"/>
          <w:szCs w:val="28"/>
        </w:rPr>
      </w:pPr>
      <w:r w:rsidRPr="00DB1D02">
        <w:rPr>
          <w:rFonts w:ascii="Times New Roman" w:hAnsi="Times New Roman"/>
          <w:sz w:val="28"/>
          <w:szCs w:val="28"/>
        </w:rPr>
        <w:t xml:space="preserve">ПОЛОЖЕННЯ </w:t>
      </w:r>
      <w:r w:rsidRPr="00DB1D02">
        <w:rPr>
          <w:rFonts w:ascii="Times New Roman" w:hAnsi="Times New Roman"/>
          <w:sz w:val="28"/>
          <w:szCs w:val="28"/>
        </w:rPr>
        <w:br/>
        <w:t xml:space="preserve">про </w:t>
      </w:r>
      <w:r w:rsidR="00DB1D02" w:rsidRPr="00DB1D02">
        <w:rPr>
          <w:rFonts w:ascii="Times New Roman" w:hAnsi="Times New Roman"/>
          <w:sz w:val="28"/>
          <w:szCs w:val="28"/>
        </w:rPr>
        <w:t xml:space="preserve">Червоноградський </w:t>
      </w:r>
      <w:r w:rsidRPr="00DB1D02">
        <w:rPr>
          <w:rFonts w:ascii="Times New Roman" w:hAnsi="Times New Roman"/>
          <w:sz w:val="28"/>
          <w:szCs w:val="28"/>
        </w:rPr>
        <w:t>міський центр соціальних служб</w:t>
      </w:r>
    </w:p>
    <w:p w:rsidR="00ED08F1" w:rsidRPr="00DB1D02" w:rsidRDefault="00ED08F1" w:rsidP="001965C9">
      <w:pPr>
        <w:pStyle w:val="a4"/>
        <w:ind w:firstLine="0"/>
        <w:jc w:val="both"/>
        <w:rPr>
          <w:rFonts w:ascii="Times New Roman" w:hAnsi="Times New Roman"/>
          <w:sz w:val="28"/>
          <w:szCs w:val="28"/>
        </w:rPr>
      </w:pPr>
      <w:r w:rsidRPr="00DB1D02">
        <w:rPr>
          <w:rFonts w:ascii="Times New Roman" w:hAnsi="Times New Roman"/>
          <w:sz w:val="28"/>
          <w:szCs w:val="28"/>
        </w:rPr>
        <w:t>1. Міський центр соціальних служб (далі ― центр) є закладом, що проводить соціальну роботу із сім’ями, дітьми та молоддю, які належать до вразливих груп населення та/або перебувають у складних життєвих обставинах, і надає їм соціальні послуги.</w:t>
      </w:r>
    </w:p>
    <w:p w:rsidR="00ED08F1" w:rsidRPr="00DB1D02" w:rsidRDefault="00ED08F1" w:rsidP="001965C9">
      <w:pPr>
        <w:pStyle w:val="a4"/>
        <w:ind w:firstLine="0"/>
        <w:jc w:val="both"/>
        <w:rPr>
          <w:rFonts w:ascii="Times New Roman" w:hAnsi="Times New Roman"/>
          <w:sz w:val="28"/>
          <w:szCs w:val="28"/>
        </w:rPr>
      </w:pPr>
      <w:bookmarkStart w:id="0" w:name="n13"/>
      <w:bookmarkEnd w:id="0"/>
      <w:r w:rsidRPr="00DB1D02">
        <w:rPr>
          <w:rFonts w:ascii="Times New Roman" w:hAnsi="Times New Roman"/>
          <w:sz w:val="28"/>
          <w:szCs w:val="28"/>
        </w:rPr>
        <w:t>2. Центр утворюється, реорганізу</w:t>
      </w:r>
      <w:r w:rsidR="00DB1D02" w:rsidRPr="00DB1D02">
        <w:rPr>
          <w:rFonts w:ascii="Times New Roman" w:hAnsi="Times New Roman"/>
          <w:sz w:val="28"/>
          <w:szCs w:val="28"/>
        </w:rPr>
        <w:t xml:space="preserve">ється та ліквідується Червоноградської міською радою Червоноградського </w:t>
      </w:r>
      <w:r w:rsidRPr="00DB1D02">
        <w:rPr>
          <w:rFonts w:ascii="Times New Roman" w:hAnsi="Times New Roman"/>
          <w:sz w:val="28"/>
          <w:szCs w:val="28"/>
        </w:rPr>
        <w:t>району Львівської області (далі ― засновник) у порядку, передбаченому законодавством, з урахуванням потреб відповідної адміністративно-територіальної одиниці.</w:t>
      </w:r>
    </w:p>
    <w:p w:rsidR="00ED08F1" w:rsidRPr="00DB1D02" w:rsidRDefault="00ED08F1" w:rsidP="001965C9">
      <w:pPr>
        <w:pStyle w:val="a4"/>
        <w:ind w:firstLine="0"/>
        <w:jc w:val="both"/>
        <w:rPr>
          <w:rFonts w:ascii="Times New Roman" w:hAnsi="Times New Roman"/>
          <w:sz w:val="28"/>
          <w:szCs w:val="28"/>
        </w:rPr>
      </w:pPr>
      <w:r w:rsidRPr="00DB1D02">
        <w:rPr>
          <w:rFonts w:ascii="Times New Roman" w:hAnsi="Times New Roman"/>
          <w:sz w:val="28"/>
          <w:szCs w:val="28"/>
        </w:rPr>
        <w:t>3. Методичний та інформаційний супровід діяльності центру забезпечує обласний ЦСС.</w:t>
      </w:r>
    </w:p>
    <w:p w:rsidR="00ED08F1" w:rsidRPr="00DB1D02" w:rsidRDefault="00ED08F1" w:rsidP="001965C9">
      <w:pPr>
        <w:pStyle w:val="a4"/>
        <w:ind w:firstLine="0"/>
        <w:jc w:val="both"/>
        <w:rPr>
          <w:rFonts w:ascii="Times New Roman" w:hAnsi="Times New Roman"/>
          <w:sz w:val="28"/>
          <w:szCs w:val="28"/>
        </w:rPr>
      </w:pPr>
      <w:r w:rsidRPr="00DB1D02">
        <w:rPr>
          <w:rFonts w:ascii="Times New Roman" w:hAnsi="Times New Roman"/>
          <w:sz w:val="28"/>
          <w:szCs w:val="28"/>
        </w:rPr>
        <w:t xml:space="preserve">4. Центр у своїй діяльності керується Конституцією та законами України, актами Президента України і </w:t>
      </w:r>
      <w:proofErr w:type="spellStart"/>
      <w:r w:rsidRPr="00DB1D02">
        <w:rPr>
          <w:rFonts w:ascii="Times New Roman" w:hAnsi="Times New Roman"/>
          <w:sz w:val="28"/>
          <w:szCs w:val="28"/>
        </w:rPr>
        <w:t>КабМінУ</w:t>
      </w:r>
      <w:proofErr w:type="spellEnd"/>
      <w:r w:rsidRPr="00DB1D02">
        <w:rPr>
          <w:rFonts w:ascii="Times New Roman" w:hAnsi="Times New Roman"/>
          <w:sz w:val="28"/>
          <w:szCs w:val="28"/>
        </w:rPr>
        <w:t xml:space="preserve">, наказами </w:t>
      </w:r>
      <w:proofErr w:type="spellStart"/>
      <w:r w:rsidRPr="00DB1D02">
        <w:rPr>
          <w:rFonts w:ascii="Times New Roman" w:hAnsi="Times New Roman"/>
          <w:sz w:val="28"/>
          <w:szCs w:val="28"/>
        </w:rPr>
        <w:t>Мінсоцполітики</w:t>
      </w:r>
      <w:proofErr w:type="spellEnd"/>
      <w:r w:rsidRPr="00DB1D02">
        <w:rPr>
          <w:rFonts w:ascii="Times New Roman" w:hAnsi="Times New Roman"/>
          <w:sz w:val="28"/>
          <w:szCs w:val="28"/>
        </w:rPr>
        <w:t xml:space="preserve">, </w:t>
      </w:r>
      <w:proofErr w:type="spellStart"/>
      <w:r w:rsidRPr="00DB1D02">
        <w:rPr>
          <w:rFonts w:ascii="Times New Roman" w:hAnsi="Times New Roman"/>
          <w:sz w:val="28"/>
          <w:szCs w:val="28"/>
        </w:rPr>
        <w:t>Держсоцслужби</w:t>
      </w:r>
      <w:proofErr w:type="spellEnd"/>
      <w:r w:rsidRPr="00DB1D02">
        <w:rPr>
          <w:rFonts w:ascii="Times New Roman" w:hAnsi="Times New Roman"/>
          <w:sz w:val="28"/>
          <w:szCs w:val="28"/>
        </w:rPr>
        <w:t>, іншими нормативно-правовими актами у сфері соціальної роботи та надання соціальних послуг, а також цим Положенням.</w:t>
      </w:r>
    </w:p>
    <w:p w:rsidR="00ED08F1" w:rsidRPr="00DB1D02" w:rsidRDefault="00ED08F1" w:rsidP="001965C9">
      <w:pPr>
        <w:pStyle w:val="a4"/>
        <w:ind w:firstLine="0"/>
        <w:jc w:val="both"/>
        <w:rPr>
          <w:rFonts w:ascii="Times New Roman" w:hAnsi="Times New Roman"/>
          <w:sz w:val="28"/>
          <w:szCs w:val="28"/>
        </w:rPr>
      </w:pPr>
      <w:r w:rsidRPr="00DB1D02">
        <w:rPr>
          <w:rFonts w:ascii="Times New Roman" w:hAnsi="Times New Roman"/>
          <w:sz w:val="28"/>
          <w:szCs w:val="28"/>
        </w:rPr>
        <w:t xml:space="preserve">5. </w:t>
      </w:r>
      <w:bookmarkStart w:id="1" w:name="n24"/>
      <w:bookmarkEnd w:id="1"/>
      <w:r w:rsidRPr="00DB1D02">
        <w:rPr>
          <w:rFonts w:ascii="Times New Roman" w:hAnsi="Times New Roman"/>
          <w:sz w:val="28"/>
          <w:szCs w:val="28"/>
        </w:rPr>
        <w:t>Центр провадить діяльність за принципами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ED08F1" w:rsidRPr="00DB1D02" w:rsidRDefault="00ED08F1" w:rsidP="001965C9">
      <w:pPr>
        <w:pStyle w:val="a4"/>
        <w:ind w:firstLine="0"/>
        <w:jc w:val="both"/>
        <w:rPr>
          <w:rFonts w:ascii="Times New Roman" w:hAnsi="Times New Roman"/>
          <w:sz w:val="28"/>
          <w:szCs w:val="28"/>
        </w:rPr>
      </w:pPr>
      <w:bookmarkStart w:id="2" w:name="n27"/>
      <w:bookmarkStart w:id="3" w:name="n28"/>
      <w:bookmarkStart w:id="4" w:name="n34"/>
      <w:bookmarkEnd w:id="2"/>
      <w:bookmarkEnd w:id="3"/>
      <w:bookmarkEnd w:id="4"/>
      <w:r w:rsidRPr="00DB1D02">
        <w:rPr>
          <w:rFonts w:ascii="Times New Roman" w:hAnsi="Times New Roman"/>
          <w:sz w:val="28"/>
          <w:szCs w:val="28"/>
        </w:rPr>
        <w:t>6. Основними завданнями центру є:</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проведення соціально-профілактичної роботи, спрямованої на запобігання потраплянню у складні життєві обставини осіб та сімей з дітьми;</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надання особам і сім’ям з дітьми комплексу соціальних послуг відповідно до їх потреб згідно з переліком, затвердженим центральним органом виконавчої влади, який забезпечує формування та реалізацію державної політики у сфері сім’ї та дітей, з метою подолання складних життєвих обставин та мінімізації негативних наслідків таких обставин.</w:t>
      </w:r>
    </w:p>
    <w:p w:rsidR="00ED08F1" w:rsidRPr="00DB1D02" w:rsidRDefault="00ED08F1" w:rsidP="001965C9">
      <w:pPr>
        <w:pStyle w:val="a4"/>
        <w:ind w:firstLine="0"/>
        <w:jc w:val="both"/>
        <w:rPr>
          <w:rFonts w:ascii="Times New Roman" w:hAnsi="Times New Roman"/>
          <w:sz w:val="28"/>
          <w:szCs w:val="28"/>
        </w:rPr>
      </w:pPr>
      <w:r w:rsidRPr="00DB1D02">
        <w:rPr>
          <w:rFonts w:ascii="Times New Roman" w:hAnsi="Times New Roman"/>
          <w:sz w:val="28"/>
          <w:szCs w:val="28"/>
        </w:rPr>
        <w:t>7. Для реалізації</w:t>
      </w:r>
      <w:r w:rsidR="00EE02CB">
        <w:rPr>
          <w:rFonts w:ascii="Times New Roman" w:hAnsi="Times New Roman"/>
          <w:sz w:val="28"/>
          <w:szCs w:val="28"/>
        </w:rPr>
        <w:t xml:space="preserve"> своїх повноважень центр </w:t>
      </w:r>
      <w:r w:rsidR="00EE02CB" w:rsidRPr="00EE02CB">
        <w:rPr>
          <w:rFonts w:ascii="Times New Roman" w:hAnsi="Times New Roman"/>
          <w:sz w:val="28"/>
          <w:szCs w:val="28"/>
        </w:rPr>
        <w:t>може утворювати</w:t>
      </w:r>
      <w:r w:rsidR="00EE02CB">
        <w:rPr>
          <w:rFonts w:ascii="Times New Roman" w:hAnsi="Times New Roman"/>
          <w:sz w:val="28"/>
          <w:szCs w:val="28"/>
        </w:rPr>
        <w:t xml:space="preserve"> </w:t>
      </w:r>
      <w:r w:rsidRPr="00DB1D02">
        <w:rPr>
          <w:rFonts w:ascii="Times New Roman" w:hAnsi="Times New Roman"/>
          <w:sz w:val="28"/>
          <w:szCs w:val="28"/>
        </w:rPr>
        <w:t xml:space="preserve"> стаціонарні служби (відділення) та денні служби (відділення), що виконують окремі функції, зокрема:</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службу (відділення) соціальної роботи у громаді;</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мобільну бригаду соціально-психологічної допомоги особам, які постраждали від домашнього насильства та/або насильства за ознакою статі;</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lastRenderedPageBreak/>
        <w:t>притулок для осіб, які постраждали від домашнього насильства та/або насильства за ознакою статі.</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Відповідно до потреб громади у соціальних послугах у центрі можуть утворюватися:</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1) стаціонарні служби (відділення), що:</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виконують роботу із запобігання відмовам від новонароджених дітей;</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здійснюють соціально-психологічну реабілітацію дітей та соціальну адаптацію осіб із числа дітей-сиріт і дітей, позбавлених батьківського піклування;</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надають тимчасовий притулок сім’ям з дітьми;</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2) денні служби (відділення), що забезпечують:</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соціально-психологічну підтримку внутрішньо переміщених осіб, учасників антитерористичної операції, осіб, які брали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і членів їх сімей;</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соціальний супровід сімей, які перебувають у складних життєвих обставинах;</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 xml:space="preserve">соціальний супровід прийомних сімей, дитячих будинків сімейного типу, сімей опікунів, піклувальників та </w:t>
      </w:r>
      <w:proofErr w:type="spellStart"/>
      <w:r w:rsidRPr="00DB1D02">
        <w:rPr>
          <w:rFonts w:ascii="Times New Roman" w:hAnsi="Times New Roman"/>
          <w:sz w:val="28"/>
          <w:szCs w:val="28"/>
        </w:rPr>
        <w:t>усиновлювачів</w:t>
      </w:r>
      <w:proofErr w:type="spellEnd"/>
      <w:r w:rsidRPr="00DB1D02">
        <w:rPr>
          <w:rFonts w:ascii="Times New Roman" w:hAnsi="Times New Roman"/>
          <w:sz w:val="28"/>
          <w:szCs w:val="28"/>
        </w:rPr>
        <w:t>;</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соціальний патронаж дітей і молодих людей, які перебувають у конфлікті із законом;</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денний догляд за дітьми з інвалідністю, а також дітьми, яким не встановлено інвалідність, із тяжкими захворюваннями, розладами, травмами, станами, що дають право на надання їм відповідно до законодавства соціальних послуг;</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3) спеціалізовані служби підтримки осіб, які постраждали від домашнього насильства та насильства за ознакою статі, зокрема денний центр соціально-психологічної допомоги, службу первинного соціально-психологічного консультування;</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4) мобільну бригаду екстреного реагування.</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Центр може утворювати інші структурні підрозділи (служби), діяльність яких спрямовується на проведення соціальної роботи з сім’ями, дітьми та молоддю і надання їм соціальних послуг, з урахуванням потреб, визначених у відповідній адміністративно-територіальній одиниці.</w:t>
      </w:r>
    </w:p>
    <w:p w:rsidR="00ED08F1" w:rsidRPr="00DB1D02" w:rsidRDefault="00ED08F1" w:rsidP="001965C9">
      <w:pPr>
        <w:pStyle w:val="a4"/>
        <w:ind w:firstLine="0"/>
        <w:jc w:val="both"/>
        <w:rPr>
          <w:rFonts w:ascii="Times New Roman" w:hAnsi="Times New Roman"/>
          <w:sz w:val="28"/>
          <w:szCs w:val="28"/>
        </w:rPr>
      </w:pPr>
      <w:r w:rsidRPr="00DB1D02">
        <w:rPr>
          <w:rFonts w:ascii="Times New Roman" w:hAnsi="Times New Roman"/>
          <w:sz w:val="28"/>
          <w:szCs w:val="28"/>
        </w:rPr>
        <w:t>8. Центр відповідно до визначених для нього завдань:</w:t>
      </w:r>
    </w:p>
    <w:p w:rsidR="00ED08F1" w:rsidRPr="00DB1D02" w:rsidRDefault="00ED08F1" w:rsidP="00ED08F1">
      <w:pPr>
        <w:pStyle w:val="a4"/>
        <w:jc w:val="both"/>
        <w:rPr>
          <w:rFonts w:ascii="Times New Roman" w:hAnsi="Times New Roman"/>
          <w:sz w:val="28"/>
          <w:szCs w:val="28"/>
        </w:rPr>
      </w:pPr>
      <w:bookmarkStart w:id="5" w:name="n151"/>
      <w:bookmarkEnd w:id="5"/>
      <w:r w:rsidRPr="00DB1D02">
        <w:rPr>
          <w:rFonts w:ascii="Times New Roman" w:hAnsi="Times New Roman"/>
          <w:sz w:val="28"/>
          <w:szCs w:val="28"/>
        </w:rPr>
        <w:t>1) здійснює заходи щодо:</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запобігання потраплянню у складні життєві обставини осіб та сімей, упровадження новітніх соціальних технологій, спрямованих на недопущення, мінімізацію чи подолання складних життєвих обставин;</w:t>
      </w:r>
    </w:p>
    <w:p w:rsidR="00ED08F1" w:rsidRPr="00DB1D02" w:rsidRDefault="00ED08F1" w:rsidP="00ED08F1">
      <w:pPr>
        <w:pStyle w:val="a4"/>
        <w:jc w:val="both"/>
        <w:rPr>
          <w:rFonts w:ascii="Times New Roman" w:hAnsi="Times New Roman"/>
          <w:sz w:val="28"/>
          <w:szCs w:val="28"/>
        </w:rPr>
      </w:pPr>
      <w:bookmarkStart w:id="6" w:name="n152"/>
      <w:bookmarkEnd w:id="6"/>
      <w:r w:rsidRPr="00DB1D02">
        <w:rPr>
          <w:rFonts w:ascii="Times New Roman" w:hAnsi="Times New Roman"/>
          <w:sz w:val="28"/>
          <w:szCs w:val="28"/>
        </w:rPr>
        <w:lastRenderedPageBreak/>
        <w:t>виявлення отримувачів соціальних послуг та ведення їх обліку;</w:t>
      </w:r>
    </w:p>
    <w:p w:rsidR="00ED08F1" w:rsidRPr="00DB1D02" w:rsidRDefault="00ED08F1" w:rsidP="00ED08F1">
      <w:pPr>
        <w:pStyle w:val="a4"/>
        <w:jc w:val="both"/>
        <w:rPr>
          <w:rFonts w:ascii="Times New Roman" w:hAnsi="Times New Roman"/>
          <w:sz w:val="28"/>
          <w:szCs w:val="28"/>
        </w:rPr>
      </w:pPr>
      <w:bookmarkStart w:id="7" w:name="n153"/>
      <w:bookmarkStart w:id="8" w:name="n154"/>
      <w:bookmarkEnd w:id="7"/>
      <w:bookmarkEnd w:id="8"/>
      <w:r w:rsidRPr="00DB1D02">
        <w:rPr>
          <w:rFonts w:ascii="Times New Roman" w:hAnsi="Times New Roman"/>
          <w:sz w:val="28"/>
          <w:szCs w:val="28"/>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rsidR="00ED08F1" w:rsidRPr="00DB1D02" w:rsidRDefault="00ED08F1" w:rsidP="00ED08F1">
      <w:pPr>
        <w:pStyle w:val="a4"/>
        <w:jc w:val="both"/>
        <w:rPr>
          <w:rFonts w:ascii="Times New Roman" w:hAnsi="Times New Roman"/>
          <w:sz w:val="28"/>
          <w:szCs w:val="28"/>
        </w:rPr>
      </w:pPr>
      <w:bookmarkStart w:id="9" w:name="n155"/>
      <w:bookmarkStart w:id="10" w:name="n156"/>
      <w:bookmarkStart w:id="11" w:name="n175"/>
      <w:bookmarkEnd w:id="9"/>
      <w:bookmarkEnd w:id="10"/>
      <w:bookmarkEnd w:id="11"/>
      <w:r w:rsidRPr="00DB1D02">
        <w:rPr>
          <w:rFonts w:ascii="Times New Roman" w:hAnsi="Times New Roman"/>
          <w:sz w:val="28"/>
          <w:szCs w:val="28"/>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rsidR="00ED08F1" w:rsidRPr="00DB1D02" w:rsidRDefault="00ED08F1" w:rsidP="00ED08F1">
      <w:pPr>
        <w:pStyle w:val="a4"/>
        <w:jc w:val="both"/>
        <w:rPr>
          <w:rFonts w:ascii="Times New Roman" w:hAnsi="Times New Roman"/>
          <w:sz w:val="28"/>
          <w:szCs w:val="28"/>
        </w:rPr>
      </w:pPr>
      <w:bookmarkStart w:id="12" w:name="n174"/>
      <w:bookmarkStart w:id="13" w:name="n157"/>
      <w:bookmarkEnd w:id="12"/>
      <w:bookmarkEnd w:id="13"/>
      <w:r w:rsidRPr="00DB1D02">
        <w:rPr>
          <w:rFonts w:ascii="Times New Roman" w:hAnsi="Times New Roman"/>
          <w:sz w:val="28"/>
          <w:szCs w:val="28"/>
        </w:rPr>
        <w:t>2) проводить оцінювання потреб осіб/сімей, які належать до вразливих груп населення та/або перебувають у складних життєвих обставинах, у соціальних послугах, визначає методи соціальної роботи, забезпечує психологічну підтримку;</w:t>
      </w:r>
    </w:p>
    <w:p w:rsidR="00ED08F1" w:rsidRPr="00DB1D02" w:rsidRDefault="00ED08F1" w:rsidP="00ED08F1">
      <w:pPr>
        <w:pStyle w:val="a4"/>
        <w:jc w:val="both"/>
        <w:rPr>
          <w:rFonts w:ascii="Times New Roman" w:hAnsi="Times New Roman"/>
          <w:sz w:val="28"/>
          <w:szCs w:val="28"/>
        </w:rPr>
      </w:pPr>
      <w:bookmarkStart w:id="14" w:name="n176"/>
      <w:bookmarkStart w:id="15" w:name="n158"/>
      <w:bookmarkEnd w:id="14"/>
      <w:bookmarkEnd w:id="15"/>
      <w:r w:rsidRPr="00DB1D02">
        <w:rPr>
          <w:rFonts w:ascii="Times New Roman" w:hAnsi="Times New Roman"/>
          <w:sz w:val="28"/>
          <w:szCs w:val="28"/>
        </w:rPr>
        <w:t>3) надає соціальні послуги відповідно до державних стандартів соціальних послуг, зокрема:</w:t>
      </w:r>
    </w:p>
    <w:p w:rsidR="00ED08F1" w:rsidRPr="00A775E1" w:rsidRDefault="008B02C7" w:rsidP="00ED08F1">
      <w:pPr>
        <w:pStyle w:val="a4"/>
        <w:jc w:val="both"/>
        <w:rPr>
          <w:rFonts w:ascii="Times New Roman" w:hAnsi="Times New Roman"/>
          <w:sz w:val="28"/>
          <w:szCs w:val="28"/>
        </w:rPr>
      </w:pPr>
      <w:bookmarkStart w:id="16" w:name="n159"/>
      <w:bookmarkEnd w:id="16"/>
      <w:r w:rsidRPr="00A775E1">
        <w:rPr>
          <w:rFonts w:ascii="Times New Roman" w:hAnsi="Times New Roman"/>
          <w:sz w:val="28"/>
          <w:szCs w:val="28"/>
        </w:rPr>
        <w:t>соціального супроводу сімей/осіб, які перебувають у складних життєвих обставинах;</w:t>
      </w:r>
    </w:p>
    <w:p w:rsidR="008B02C7" w:rsidRPr="008B02C7" w:rsidRDefault="008B02C7" w:rsidP="008B02C7">
      <w:pPr>
        <w:pStyle w:val="a4"/>
        <w:jc w:val="both"/>
        <w:rPr>
          <w:rFonts w:ascii="Times New Roman" w:hAnsi="Times New Roman"/>
          <w:sz w:val="28"/>
          <w:szCs w:val="28"/>
        </w:rPr>
      </w:pPr>
      <w:r w:rsidRPr="00DB1D02">
        <w:rPr>
          <w:rFonts w:ascii="Times New Roman" w:hAnsi="Times New Roman"/>
          <w:sz w:val="28"/>
          <w:szCs w:val="28"/>
        </w:rPr>
        <w:t>соціального супроводу сімей, в яких виховуються діти-сироти та діти, позбавлені батьківського піклування;</w:t>
      </w:r>
    </w:p>
    <w:p w:rsidR="00ED08F1" w:rsidRPr="00DB1D02" w:rsidRDefault="00ED08F1" w:rsidP="00ED08F1">
      <w:pPr>
        <w:pStyle w:val="a4"/>
        <w:jc w:val="both"/>
        <w:rPr>
          <w:rFonts w:ascii="Times New Roman" w:hAnsi="Times New Roman"/>
          <w:sz w:val="28"/>
          <w:szCs w:val="28"/>
        </w:rPr>
      </w:pPr>
      <w:bookmarkStart w:id="17" w:name="n160"/>
      <w:bookmarkEnd w:id="17"/>
      <w:r w:rsidRPr="00DB1D02">
        <w:rPr>
          <w:rFonts w:ascii="Times New Roman" w:hAnsi="Times New Roman"/>
          <w:sz w:val="28"/>
          <w:szCs w:val="28"/>
        </w:rPr>
        <w:t>консультування;</w:t>
      </w:r>
    </w:p>
    <w:p w:rsidR="00ED08F1" w:rsidRPr="00DB1D02" w:rsidRDefault="00ED08F1" w:rsidP="00ED08F1">
      <w:pPr>
        <w:pStyle w:val="a4"/>
        <w:jc w:val="both"/>
        <w:rPr>
          <w:rFonts w:ascii="Times New Roman" w:hAnsi="Times New Roman"/>
          <w:sz w:val="28"/>
          <w:szCs w:val="28"/>
        </w:rPr>
      </w:pPr>
      <w:bookmarkStart w:id="18" w:name="n161"/>
      <w:bookmarkEnd w:id="18"/>
      <w:r w:rsidRPr="00DB1D02">
        <w:rPr>
          <w:rFonts w:ascii="Times New Roman" w:hAnsi="Times New Roman"/>
          <w:sz w:val="28"/>
          <w:szCs w:val="28"/>
        </w:rPr>
        <w:t>соціальної профілактики;</w:t>
      </w:r>
    </w:p>
    <w:p w:rsidR="00ED08F1" w:rsidRPr="00DB1D02" w:rsidRDefault="00ED08F1" w:rsidP="00ED08F1">
      <w:pPr>
        <w:pStyle w:val="a4"/>
        <w:jc w:val="both"/>
        <w:rPr>
          <w:rFonts w:ascii="Times New Roman" w:hAnsi="Times New Roman"/>
          <w:sz w:val="28"/>
          <w:szCs w:val="28"/>
        </w:rPr>
      </w:pPr>
      <w:bookmarkStart w:id="19" w:name="n162"/>
      <w:bookmarkStart w:id="20" w:name="n163"/>
      <w:bookmarkEnd w:id="19"/>
      <w:bookmarkEnd w:id="20"/>
      <w:r w:rsidRPr="00DB1D02">
        <w:rPr>
          <w:rFonts w:ascii="Times New Roman" w:hAnsi="Times New Roman"/>
          <w:sz w:val="28"/>
          <w:szCs w:val="28"/>
        </w:rPr>
        <w:t>соціальної інтеграції та реінтеграції;</w:t>
      </w:r>
    </w:p>
    <w:p w:rsidR="00ED08F1" w:rsidRPr="00DB1D02" w:rsidRDefault="00ED08F1" w:rsidP="00ED08F1">
      <w:pPr>
        <w:pStyle w:val="a4"/>
        <w:jc w:val="both"/>
        <w:rPr>
          <w:rFonts w:ascii="Times New Roman" w:hAnsi="Times New Roman"/>
          <w:sz w:val="28"/>
          <w:szCs w:val="28"/>
        </w:rPr>
      </w:pPr>
      <w:bookmarkStart w:id="21" w:name="n164"/>
      <w:bookmarkEnd w:id="21"/>
      <w:r w:rsidRPr="00DB1D02">
        <w:rPr>
          <w:rFonts w:ascii="Times New Roman" w:hAnsi="Times New Roman"/>
          <w:sz w:val="28"/>
          <w:szCs w:val="28"/>
        </w:rPr>
        <w:t>соціальної адаптації;</w:t>
      </w:r>
    </w:p>
    <w:p w:rsidR="00ED08F1" w:rsidRPr="00DB1D02" w:rsidRDefault="00ED08F1" w:rsidP="00ED08F1">
      <w:pPr>
        <w:pStyle w:val="a4"/>
        <w:jc w:val="both"/>
        <w:rPr>
          <w:rFonts w:ascii="Times New Roman" w:hAnsi="Times New Roman"/>
          <w:sz w:val="28"/>
          <w:szCs w:val="28"/>
        </w:rPr>
      </w:pPr>
      <w:bookmarkStart w:id="22" w:name="n165"/>
      <w:bookmarkStart w:id="23" w:name="n166"/>
      <w:bookmarkEnd w:id="22"/>
      <w:bookmarkEnd w:id="23"/>
      <w:r w:rsidRPr="00DB1D02">
        <w:rPr>
          <w:rFonts w:ascii="Times New Roman" w:hAnsi="Times New Roman"/>
          <w:sz w:val="28"/>
          <w:szCs w:val="28"/>
        </w:rPr>
        <w:t>кризового та екстреного втручання;</w:t>
      </w:r>
    </w:p>
    <w:p w:rsidR="00ED08F1" w:rsidRPr="00DB1D02" w:rsidRDefault="00ED08F1" w:rsidP="00ED08F1">
      <w:pPr>
        <w:pStyle w:val="a4"/>
        <w:jc w:val="both"/>
        <w:rPr>
          <w:rFonts w:ascii="Times New Roman" w:hAnsi="Times New Roman"/>
          <w:sz w:val="28"/>
          <w:szCs w:val="28"/>
        </w:rPr>
      </w:pPr>
      <w:bookmarkStart w:id="24" w:name="n167"/>
      <w:bookmarkEnd w:id="24"/>
      <w:r w:rsidRPr="00DB1D02">
        <w:rPr>
          <w:rFonts w:ascii="Times New Roman" w:hAnsi="Times New Roman"/>
          <w:sz w:val="28"/>
          <w:szCs w:val="28"/>
        </w:rPr>
        <w:t>представництва інтересів;</w:t>
      </w:r>
    </w:p>
    <w:p w:rsidR="00ED08F1" w:rsidRPr="00A775E1" w:rsidRDefault="008B02C7" w:rsidP="00ED08F1">
      <w:pPr>
        <w:pStyle w:val="a4"/>
        <w:jc w:val="both"/>
        <w:rPr>
          <w:rFonts w:ascii="Times New Roman" w:hAnsi="Times New Roman"/>
          <w:sz w:val="28"/>
          <w:szCs w:val="28"/>
        </w:rPr>
      </w:pPr>
      <w:bookmarkStart w:id="25" w:name="n168"/>
      <w:bookmarkEnd w:id="25"/>
      <w:r w:rsidRPr="00A775E1">
        <w:rPr>
          <w:rFonts w:ascii="Times New Roman" w:hAnsi="Times New Roman"/>
          <w:sz w:val="28"/>
          <w:szCs w:val="28"/>
        </w:rPr>
        <w:t>посередництва</w:t>
      </w:r>
      <w:r w:rsidR="00ED08F1" w:rsidRPr="00A775E1">
        <w:rPr>
          <w:rFonts w:ascii="Times New Roman" w:hAnsi="Times New Roman"/>
          <w:sz w:val="28"/>
          <w:szCs w:val="28"/>
        </w:rPr>
        <w:t>;</w:t>
      </w:r>
    </w:p>
    <w:p w:rsidR="00CD7596" w:rsidRPr="00A775E1" w:rsidRDefault="00CD7596" w:rsidP="00ED08F1">
      <w:pPr>
        <w:pStyle w:val="a4"/>
        <w:jc w:val="both"/>
        <w:rPr>
          <w:rFonts w:ascii="Times New Roman" w:hAnsi="Times New Roman"/>
          <w:sz w:val="28"/>
          <w:szCs w:val="28"/>
        </w:rPr>
      </w:pPr>
      <w:r w:rsidRPr="00A775E1">
        <w:rPr>
          <w:rFonts w:ascii="Times New Roman" w:hAnsi="Times New Roman"/>
          <w:sz w:val="28"/>
          <w:szCs w:val="28"/>
        </w:rPr>
        <w:t>інформування;</w:t>
      </w:r>
    </w:p>
    <w:p w:rsidR="00CD7596" w:rsidRPr="00A775E1" w:rsidRDefault="00CD7596" w:rsidP="00ED08F1">
      <w:pPr>
        <w:pStyle w:val="a4"/>
        <w:jc w:val="both"/>
        <w:rPr>
          <w:rFonts w:ascii="Times New Roman" w:hAnsi="Times New Roman"/>
          <w:sz w:val="28"/>
          <w:szCs w:val="28"/>
        </w:rPr>
      </w:pPr>
      <w:r w:rsidRPr="00A775E1">
        <w:rPr>
          <w:rFonts w:ascii="Times New Roman" w:hAnsi="Times New Roman"/>
          <w:sz w:val="28"/>
          <w:szCs w:val="28"/>
        </w:rPr>
        <w:t>супроводу під час інклюзивного навчання;</w:t>
      </w:r>
    </w:p>
    <w:p w:rsidR="00CD7596" w:rsidRPr="00CD7596" w:rsidRDefault="00CD7596" w:rsidP="00ED08F1">
      <w:pPr>
        <w:pStyle w:val="a4"/>
        <w:jc w:val="both"/>
        <w:rPr>
          <w:rFonts w:ascii="Times New Roman" w:hAnsi="Times New Roman"/>
          <w:b/>
          <w:sz w:val="28"/>
          <w:szCs w:val="28"/>
        </w:rPr>
      </w:pPr>
      <w:r w:rsidRPr="00A775E1">
        <w:rPr>
          <w:rFonts w:ascii="Times New Roman" w:hAnsi="Times New Roman"/>
          <w:sz w:val="28"/>
          <w:szCs w:val="28"/>
        </w:rPr>
        <w:t>догляду вдома;</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інші соціальні послуги відповідно до визначених потреб;</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4) забезпечує соціальне супроводження прийомних сімей і дитячих будинків сімейного типу;</w:t>
      </w:r>
    </w:p>
    <w:p w:rsidR="00ED08F1" w:rsidRPr="00DB1D02" w:rsidRDefault="00ED08F1" w:rsidP="00ED08F1">
      <w:pPr>
        <w:pStyle w:val="a4"/>
        <w:jc w:val="both"/>
        <w:rPr>
          <w:rFonts w:ascii="Times New Roman" w:hAnsi="Times New Roman"/>
          <w:sz w:val="28"/>
          <w:szCs w:val="28"/>
        </w:rPr>
      </w:pPr>
      <w:bookmarkStart w:id="26" w:name="n177"/>
      <w:bookmarkStart w:id="27" w:name="n169"/>
      <w:bookmarkEnd w:id="26"/>
      <w:bookmarkEnd w:id="27"/>
      <w:r w:rsidRPr="00DB1D02">
        <w:rPr>
          <w:rFonts w:ascii="Times New Roman" w:hAnsi="Times New Roman"/>
          <w:sz w:val="28"/>
          <w:szCs w:val="28"/>
        </w:rPr>
        <w:t>5) забезпечує соціальний патронаж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w:t>
      </w:r>
    </w:p>
    <w:p w:rsidR="00ED08F1" w:rsidRPr="00DB1D02" w:rsidRDefault="00ED08F1" w:rsidP="00ED08F1">
      <w:pPr>
        <w:pStyle w:val="a4"/>
        <w:jc w:val="both"/>
        <w:rPr>
          <w:rFonts w:ascii="Times New Roman" w:hAnsi="Times New Roman"/>
          <w:sz w:val="28"/>
          <w:szCs w:val="28"/>
        </w:rPr>
      </w:pPr>
      <w:bookmarkStart w:id="28" w:name="n170"/>
      <w:bookmarkEnd w:id="28"/>
      <w:r w:rsidRPr="00DB1D02">
        <w:rPr>
          <w:rFonts w:ascii="Times New Roman" w:hAnsi="Times New Roman"/>
          <w:sz w:val="28"/>
          <w:szCs w:val="28"/>
        </w:rPr>
        <w:t>6) складає план реабілітації особи, яка постраждала від торгівлі людьми;</w:t>
      </w:r>
    </w:p>
    <w:p w:rsidR="00ED08F1" w:rsidRPr="00DB1D02" w:rsidRDefault="00ED08F1" w:rsidP="00ED08F1">
      <w:pPr>
        <w:pStyle w:val="a4"/>
        <w:jc w:val="both"/>
        <w:rPr>
          <w:rFonts w:ascii="Times New Roman" w:hAnsi="Times New Roman"/>
          <w:sz w:val="28"/>
          <w:szCs w:val="28"/>
        </w:rPr>
      </w:pPr>
      <w:bookmarkStart w:id="29" w:name="n171"/>
      <w:bookmarkEnd w:id="29"/>
      <w:r w:rsidRPr="00DB1D02">
        <w:rPr>
          <w:rFonts w:ascii="Times New Roman" w:hAnsi="Times New Roman"/>
          <w:sz w:val="28"/>
          <w:szCs w:val="28"/>
        </w:rPr>
        <w:t>7) вносить відомості до Реєстру надавачів та отримувачів соціальних послуг;</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lastRenderedPageBreak/>
        <w:t>8) проводить моніторинг та оцінювання якості наданих ним соціальних послуг;</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9) створює умови для навчання та підвищення кваліфікації фахівців, які надають соціальні послуги;</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10) взаємодіє з іншими суб’єктами системи надання соціальних послуг, а також з органами, установами, закладами, фізичними особами — підприємцями, які у відповідній адміністративно-територіальній одиниці в 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11) інформує жителів адміністративно-територіальної одиниці та кожного отримувача соціальних послуг у формі, доступній для сприйняття особами з будь-яким видом порушення здоров’я, про перелік соціальних послуг, які він надає, обсяг і зміст таких послуг, умови та порядок їх отримання;</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12) інформує жителів адміністративно-територіальної одиниці про сімейні форми виховання та проводить попередній відбір кандидатів у прийомні батьки, батьки-вихователі, патронатні вихователі;</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13) бере участь у визначенні потреб населення адміністративно-територіальної одиниці у соціальних послугах, а також у розробленні та виконанні програм надання соціальних послуг, розроблених за результатами визначення потреб населення адміністративно-територіальної одиниці у соціальних послугах;</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14) готує статистичні та інформаційно-аналітичні матеріали стосовно наданих соціальних послуг і проведеної соціальної роботи, які подає засновнику;</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15) забезпечує захист персональних даних осіб, сімей, які перебувають у складних життєвих обставинах, інших вразливих категорій осіб, яким центром надаватимуться соціальні послуги, а також осіб, що повідомили про перебування осіб/сімей у складних життєвих обставинах, відповідно до Закону України “Про захист персональних даних”.</w:t>
      </w:r>
    </w:p>
    <w:p w:rsidR="00ED08F1" w:rsidRPr="00DB1D02" w:rsidRDefault="00ED08F1" w:rsidP="001965C9">
      <w:pPr>
        <w:pStyle w:val="a4"/>
        <w:ind w:firstLine="0"/>
        <w:jc w:val="both"/>
        <w:rPr>
          <w:rFonts w:ascii="Times New Roman" w:hAnsi="Times New Roman"/>
          <w:sz w:val="28"/>
          <w:szCs w:val="28"/>
        </w:rPr>
      </w:pPr>
      <w:bookmarkStart w:id="30" w:name="n172"/>
      <w:bookmarkStart w:id="31" w:name="n131"/>
      <w:bookmarkStart w:id="32" w:name="n73"/>
      <w:bookmarkEnd w:id="30"/>
      <w:bookmarkEnd w:id="31"/>
      <w:bookmarkEnd w:id="32"/>
      <w:r w:rsidRPr="00DB1D02">
        <w:rPr>
          <w:rFonts w:ascii="Times New Roman" w:hAnsi="Times New Roman"/>
          <w:sz w:val="28"/>
          <w:szCs w:val="28"/>
        </w:rPr>
        <w:t>9. Центр має право:</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самостійно визначати форми та методи роботи;</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подавати до органів державної влади та органів місцевого самоврядування запити на інформацію, необхідну для організації надання соціальних послуг, та отримувати таку інформацію;</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залучати на договірній основі підприємства, установи, організації та волонтерів до надання соціальних послуг;</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залучати грошові кошти та інші ресурси (людські, матеріальні, інформаційні тощо), необхідні для надання соціальних послуг.</w:t>
      </w:r>
      <w:bookmarkStart w:id="33" w:name="n74"/>
      <w:bookmarkStart w:id="34" w:name="n78"/>
      <w:bookmarkStart w:id="35" w:name="n79"/>
      <w:bookmarkStart w:id="36" w:name="n179"/>
      <w:bookmarkEnd w:id="33"/>
      <w:bookmarkEnd w:id="34"/>
      <w:bookmarkEnd w:id="35"/>
      <w:bookmarkEnd w:id="36"/>
    </w:p>
    <w:p w:rsidR="00ED08F1" w:rsidRPr="00DB1D02" w:rsidRDefault="00ED08F1" w:rsidP="001965C9">
      <w:pPr>
        <w:pStyle w:val="a4"/>
        <w:ind w:firstLine="0"/>
        <w:jc w:val="both"/>
        <w:rPr>
          <w:rFonts w:ascii="Times New Roman" w:hAnsi="Times New Roman"/>
          <w:sz w:val="28"/>
          <w:szCs w:val="28"/>
        </w:rPr>
      </w:pPr>
      <w:r w:rsidRPr="00DB1D02">
        <w:rPr>
          <w:rFonts w:ascii="Times New Roman" w:hAnsi="Times New Roman"/>
          <w:sz w:val="28"/>
          <w:szCs w:val="28"/>
        </w:rPr>
        <w:t>10. Підставою для надання центром соціальних послуг є:</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направлення особи/сім’ї для отримання соціальних послуг;</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lastRenderedPageBreak/>
        <w:t>результати оцінювання потреб особи/сім’ї у соціальних послугах.</w:t>
      </w:r>
    </w:p>
    <w:p w:rsidR="00ED08F1" w:rsidRPr="00DB1D02" w:rsidRDefault="00ED08F1" w:rsidP="001965C9">
      <w:pPr>
        <w:pStyle w:val="a4"/>
        <w:ind w:firstLine="0"/>
        <w:jc w:val="both"/>
        <w:rPr>
          <w:rFonts w:ascii="Times New Roman" w:hAnsi="Times New Roman"/>
          <w:sz w:val="28"/>
          <w:szCs w:val="28"/>
        </w:rPr>
      </w:pPr>
      <w:r w:rsidRPr="00DB1D02">
        <w:rPr>
          <w:rFonts w:ascii="Times New Roman" w:hAnsi="Times New Roman"/>
          <w:sz w:val="28"/>
          <w:szCs w:val="28"/>
        </w:rPr>
        <w:t>11. Прийняття рішення про надання соціальних послуг центром, визначення їх обсягу, строку, умов надання та припинення, призначення фахівця, відповідального за ведення випадку особи/сім’ї, проводиться в порядку, передбаченому законодавством.</w:t>
      </w:r>
    </w:p>
    <w:p w:rsidR="00ED08F1" w:rsidRPr="00DB1D02" w:rsidRDefault="00ED08F1" w:rsidP="001965C9">
      <w:pPr>
        <w:pStyle w:val="a4"/>
        <w:ind w:firstLine="0"/>
        <w:jc w:val="both"/>
        <w:rPr>
          <w:rFonts w:ascii="Times New Roman" w:hAnsi="Times New Roman"/>
          <w:sz w:val="28"/>
          <w:szCs w:val="28"/>
        </w:rPr>
      </w:pPr>
      <w:r w:rsidRPr="00DB1D02">
        <w:rPr>
          <w:rFonts w:ascii="Times New Roman" w:hAnsi="Times New Roman"/>
          <w:sz w:val="28"/>
          <w:szCs w:val="28"/>
        </w:rPr>
        <w:t>12. Центр очолює директор, якого призначає на посаду та зві</w:t>
      </w:r>
      <w:r w:rsidR="00F75686">
        <w:rPr>
          <w:rFonts w:ascii="Times New Roman" w:hAnsi="Times New Roman"/>
          <w:sz w:val="28"/>
          <w:szCs w:val="28"/>
        </w:rPr>
        <w:t xml:space="preserve">льняє з посади </w:t>
      </w:r>
      <w:r w:rsidR="00541E05">
        <w:rPr>
          <w:rFonts w:ascii="Times New Roman" w:hAnsi="Times New Roman"/>
          <w:sz w:val="28"/>
          <w:szCs w:val="28"/>
        </w:rPr>
        <w:t xml:space="preserve">міський голова  </w:t>
      </w:r>
      <w:r w:rsidRPr="00DB1D02">
        <w:rPr>
          <w:rFonts w:ascii="Times New Roman" w:hAnsi="Times New Roman"/>
          <w:sz w:val="28"/>
          <w:szCs w:val="28"/>
        </w:rPr>
        <w:t>в установленому законодавством порядку.</w:t>
      </w:r>
    </w:p>
    <w:p w:rsidR="00ED08F1" w:rsidRPr="00DB1D02" w:rsidRDefault="00ED08F1" w:rsidP="001965C9">
      <w:pPr>
        <w:pStyle w:val="a4"/>
        <w:ind w:firstLine="0"/>
        <w:jc w:val="both"/>
        <w:rPr>
          <w:rFonts w:ascii="Times New Roman" w:hAnsi="Times New Roman"/>
          <w:sz w:val="28"/>
          <w:szCs w:val="28"/>
        </w:rPr>
      </w:pPr>
      <w:r w:rsidRPr="00DB1D02">
        <w:rPr>
          <w:rFonts w:ascii="Times New Roman" w:hAnsi="Times New Roman"/>
          <w:sz w:val="28"/>
          <w:szCs w:val="28"/>
        </w:rPr>
        <w:t>13. Директор центру:</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організовує роботу центру, персонально відповідає за виконання центром визначених для нього завдань;</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забезпечує своєчасне подання звітів про роботу центру до органу, яким утворено центр;</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затверджує положення про структурні підрозділи (служби) центру;</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затверджує посадові інструкції працівників центру;</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призначає в установленому порядку на посаду та звільняє з посади працівників центру;</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затверджує правила внутрішнього розпорядку центру та контролює їх виконання;</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видає відповідно до компетенції накази та розпорядження, організовує та контролює їх виконання;</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укладає договори, діє від імені центру і представляє його інтереси;</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розпоряджається коштами центру в межах затвердженого кошторису;</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забезпечує фінансово-господарську діяльність центру, створення та розвиток матеріально-технічної бази для проведення комплексу заходів/ надання соціальних послуг особам, які перебувають у складних життєвих обставинах;</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забезпечує проведення атестації працівників центру в порядку, визначеному законодавством, та сприяє підвищенню їх кваліфікації;</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вживає заходів до поліпшення умов праці, дотримання правил охорони праці, внутрішнього трудового розпорядку, санітарної та пожежної безпеки;</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виконує інші повноваження, передбачені законодавством.</w:t>
      </w:r>
    </w:p>
    <w:p w:rsidR="00541E05" w:rsidRDefault="004E6794" w:rsidP="001965C9">
      <w:pPr>
        <w:pStyle w:val="a4"/>
        <w:ind w:firstLine="0"/>
        <w:jc w:val="both"/>
        <w:rPr>
          <w:rFonts w:ascii="Times New Roman" w:hAnsi="Times New Roman"/>
          <w:sz w:val="28"/>
          <w:szCs w:val="28"/>
        </w:rPr>
      </w:pPr>
      <w:r>
        <w:rPr>
          <w:rFonts w:ascii="Times New Roman" w:hAnsi="Times New Roman"/>
          <w:sz w:val="28"/>
          <w:szCs w:val="28"/>
        </w:rPr>
        <w:t xml:space="preserve">14. Положення, </w:t>
      </w:r>
      <w:r w:rsidR="00ED08F1" w:rsidRPr="00DB1D02">
        <w:rPr>
          <w:rFonts w:ascii="Times New Roman" w:hAnsi="Times New Roman"/>
          <w:sz w:val="28"/>
          <w:szCs w:val="28"/>
        </w:rPr>
        <w:t>кошторис і штатна чисельність працівників ц</w:t>
      </w:r>
      <w:r w:rsidR="00DB1D02" w:rsidRPr="00DB1D02">
        <w:rPr>
          <w:rFonts w:ascii="Times New Roman" w:hAnsi="Times New Roman"/>
          <w:sz w:val="28"/>
          <w:szCs w:val="28"/>
        </w:rPr>
        <w:t>ентру затверджуються</w:t>
      </w:r>
      <w:r>
        <w:rPr>
          <w:rFonts w:ascii="Times New Roman" w:hAnsi="Times New Roman"/>
          <w:sz w:val="28"/>
          <w:szCs w:val="28"/>
        </w:rPr>
        <w:t xml:space="preserve"> Червоноградською міською радою</w:t>
      </w:r>
      <w:r w:rsidR="00541E05">
        <w:rPr>
          <w:rFonts w:ascii="Times New Roman" w:hAnsi="Times New Roman"/>
          <w:sz w:val="28"/>
          <w:szCs w:val="28"/>
        </w:rPr>
        <w:t>.</w:t>
      </w:r>
    </w:p>
    <w:p w:rsidR="00ED08F1" w:rsidRPr="00DB1D02" w:rsidRDefault="00ED08F1" w:rsidP="001965C9">
      <w:pPr>
        <w:pStyle w:val="a4"/>
        <w:ind w:firstLine="0"/>
        <w:jc w:val="both"/>
        <w:rPr>
          <w:rFonts w:ascii="Times New Roman" w:hAnsi="Times New Roman"/>
          <w:sz w:val="28"/>
          <w:szCs w:val="28"/>
        </w:rPr>
      </w:pPr>
      <w:r w:rsidRPr="00DB1D02">
        <w:rPr>
          <w:rFonts w:ascii="Times New Roman" w:hAnsi="Times New Roman"/>
          <w:sz w:val="28"/>
          <w:szCs w:val="28"/>
        </w:rPr>
        <w:t>15. Центр утримується за рахунок коштів, передбачених у відповідних місцевих бюджетах, а також інших джерел, не заборонених законодавством.</w:t>
      </w:r>
    </w:p>
    <w:p w:rsidR="00ED08F1" w:rsidRPr="00DB1D02" w:rsidRDefault="00ED08F1" w:rsidP="001965C9">
      <w:pPr>
        <w:pStyle w:val="a4"/>
        <w:ind w:firstLine="0"/>
        <w:jc w:val="both"/>
        <w:rPr>
          <w:rFonts w:ascii="Times New Roman" w:hAnsi="Times New Roman"/>
          <w:sz w:val="28"/>
          <w:szCs w:val="28"/>
        </w:rPr>
      </w:pPr>
      <w:r w:rsidRPr="00DB1D02">
        <w:rPr>
          <w:rFonts w:ascii="Times New Roman" w:hAnsi="Times New Roman"/>
          <w:sz w:val="28"/>
          <w:szCs w:val="28"/>
        </w:rPr>
        <w:lastRenderedPageBreak/>
        <w:t>16. Соціальні послуги надаються центром за рахунок бюджетних коштів із встановленням диференційованої плати залежно від доходу отримувача соціальних послуг або за рахунок отримувача соціальних послуг / третіх осіб.</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Розмір плати за соціальні послуги визначається центром в установленому законодавством порядку і затверджується його директором.</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Кошти, що надходять від надання платних соціальних послуг, використовуються в установленому законодавством порядку.</w:t>
      </w:r>
    </w:p>
    <w:p w:rsidR="00ED08F1" w:rsidRPr="00DB1D02" w:rsidRDefault="00ED08F1" w:rsidP="001965C9">
      <w:pPr>
        <w:pStyle w:val="a4"/>
        <w:ind w:firstLine="0"/>
        <w:jc w:val="both"/>
        <w:rPr>
          <w:rFonts w:ascii="Times New Roman" w:hAnsi="Times New Roman"/>
          <w:sz w:val="28"/>
          <w:szCs w:val="28"/>
        </w:rPr>
      </w:pPr>
      <w:r w:rsidRPr="00DB1D02">
        <w:rPr>
          <w:rFonts w:ascii="Times New Roman" w:hAnsi="Times New Roman"/>
          <w:sz w:val="28"/>
          <w:szCs w:val="28"/>
        </w:rPr>
        <w:t>17. Умови оплати праці, тривалість робочого часу та відпусток працівників центру встановлюються відповідно до законодавства.</w:t>
      </w:r>
    </w:p>
    <w:p w:rsidR="00ED08F1" w:rsidRPr="00DB1D02" w:rsidRDefault="00ED08F1" w:rsidP="001965C9">
      <w:pPr>
        <w:pStyle w:val="a4"/>
        <w:ind w:firstLine="0"/>
        <w:jc w:val="both"/>
        <w:rPr>
          <w:rFonts w:ascii="Times New Roman" w:hAnsi="Times New Roman"/>
          <w:sz w:val="28"/>
          <w:szCs w:val="28"/>
        </w:rPr>
      </w:pPr>
      <w:r w:rsidRPr="00DB1D02">
        <w:rPr>
          <w:rFonts w:ascii="Times New Roman" w:hAnsi="Times New Roman"/>
          <w:sz w:val="28"/>
          <w:szCs w:val="28"/>
        </w:rPr>
        <w:t>18. Центр забезпечує для працівників, які надають соціальні послуги:</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 xml:space="preserve">створення належних умов для професійної діяльності, у тому числі шляхом підвищення кваліфікації, </w:t>
      </w:r>
      <w:proofErr w:type="spellStart"/>
      <w:r w:rsidRPr="00DB1D02">
        <w:rPr>
          <w:rFonts w:ascii="Times New Roman" w:hAnsi="Times New Roman"/>
          <w:sz w:val="28"/>
          <w:szCs w:val="28"/>
        </w:rPr>
        <w:t>супервізії</w:t>
      </w:r>
      <w:proofErr w:type="spellEnd"/>
      <w:r w:rsidRPr="00DB1D02">
        <w:rPr>
          <w:rFonts w:ascii="Times New Roman" w:hAnsi="Times New Roman"/>
          <w:sz w:val="28"/>
          <w:szCs w:val="28"/>
        </w:rPr>
        <w:t>;</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проведення профілактичного медичного огляду;</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захист професійної честі, гідності та ділової репутації, зокрема в судовому порядку;</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надання спеціального одягу, взуття, інвентарю, велосипедів, проїзних квитків або виплату грошової компенсації за їх придбання відповідно до норм, затверджених засновником;</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створення безпечних умов праці.</w:t>
      </w:r>
    </w:p>
    <w:p w:rsidR="00ED08F1" w:rsidRPr="00DB1D02" w:rsidRDefault="00ED08F1" w:rsidP="001965C9">
      <w:pPr>
        <w:pStyle w:val="a4"/>
        <w:ind w:firstLine="0"/>
        <w:jc w:val="both"/>
        <w:rPr>
          <w:rFonts w:ascii="Times New Roman" w:hAnsi="Times New Roman"/>
          <w:sz w:val="28"/>
          <w:szCs w:val="28"/>
        </w:rPr>
      </w:pPr>
      <w:r w:rsidRPr="00DB1D02">
        <w:rPr>
          <w:rFonts w:ascii="Times New Roman" w:hAnsi="Times New Roman"/>
          <w:sz w:val="28"/>
          <w:szCs w:val="28"/>
        </w:rPr>
        <w:t>19. Ведення діловодства, бухгалтерського обліку та статистичної звітності проводиться відповідно до законодавства.</w:t>
      </w:r>
    </w:p>
    <w:p w:rsidR="00ED08F1" w:rsidRPr="00DB1D02" w:rsidRDefault="00ED08F1" w:rsidP="001965C9">
      <w:pPr>
        <w:pStyle w:val="a4"/>
        <w:ind w:firstLine="0"/>
        <w:jc w:val="both"/>
        <w:rPr>
          <w:rFonts w:ascii="Times New Roman" w:hAnsi="Times New Roman"/>
          <w:sz w:val="28"/>
          <w:szCs w:val="28"/>
        </w:rPr>
      </w:pPr>
      <w:r w:rsidRPr="00DB1D02">
        <w:rPr>
          <w:rFonts w:ascii="Times New Roman" w:hAnsi="Times New Roman"/>
          <w:sz w:val="28"/>
          <w:szCs w:val="28"/>
        </w:rPr>
        <w:t>20. Моніторинг та оцінювання якості соціальних послуг проводиться відповідно до законодавства.</w:t>
      </w:r>
    </w:p>
    <w:p w:rsidR="00ED08F1" w:rsidRPr="00DB1D02" w:rsidRDefault="00ED08F1" w:rsidP="001965C9">
      <w:pPr>
        <w:pStyle w:val="a4"/>
        <w:ind w:firstLine="0"/>
        <w:jc w:val="both"/>
        <w:rPr>
          <w:rFonts w:ascii="Times New Roman" w:hAnsi="Times New Roman"/>
          <w:sz w:val="28"/>
          <w:szCs w:val="28"/>
        </w:rPr>
      </w:pPr>
      <w:r w:rsidRPr="00DB1D02">
        <w:rPr>
          <w:rFonts w:ascii="Times New Roman" w:hAnsi="Times New Roman"/>
          <w:sz w:val="28"/>
          <w:szCs w:val="28"/>
        </w:rPr>
        <w:t>21. Центр володіє та користується майном, яке передано йому на праві оперативного управління, а також майном, придбаним за рахунок коштів місцевих бюджетів та інших джерел, не заборонених законодавством.</w:t>
      </w:r>
    </w:p>
    <w:p w:rsidR="00ED08F1" w:rsidRPr="00DB1D02" w:rsidRDefault="00ED08F1" w:rsidP="00ED08F1">
      <w:pPr>
        <w:pStyle w:val="a4"/>
        <w:jc w:val="both"/>
        <w:rPr>
          <w:rFonts w:ascii="Times New Roman" w:hAnsi="Times New Roman"/>
          <w:sz w:val="28"/>
          <w:szCs w:val="28"/>
        </w:rPr>
      </w:pPr>
      <w:r w:rsidRPr="00DB1D02">
        <w:rPr>
          <w:rFonts w:ascii="Times New Roman" w:hAnsi="Times New Roman"/>
          <w:sz w:val="28"/>
          <w:szCs w:val="28"/>
        </w:rPr>
        <w:t>Центр має право на придбання та оренду обладнання, необхідного для забезпечення його функціонування.</w:t>
      </w:r>
    </w:p>
    <w:p w:rsidR="00ED08F1" w:rsidRPr="00DB1D02" w:rsidRDefault="00ED08F1" w:rsidP="00ED08F1">
      <w:pPr>
        <w:spacing w:before="100" w:beforeAutospacing="1" w:after="100" w:afterAutospacing="1"/>
        <w:jc w:val="both"/>
        <w:rPr>
          <w:rFonts w:ascii="Times New Roman" w:hAnsi="Times New Roman"/>
          <w:sz w:val="28"/>
          <w:szCs w:val="28"/>
        </w:rPr>
      </w:pPr>
      <w:r w:rsidRPr="00DB1D02">
        <w:rPr>
          <w:rFonts w:ascii="Times New Roman" w:hAnsi="Times New Roman"/>
          <w:sz w:val="28"/>
          <w:szCs w:val="28"/>
        </w:rPr>
        <w:t xml:space="preserve">22. Для осіб з інвалідністю та інших </w:t>
      </w:r>
      <w:proofErr w:type="spellStart"/>
      <w:r w:rsidRPr="00DB1D02">
        <w:rPr>
          <w:rFonts w:ascii="Times New Roman" w:hAnsi="Times New Roman"/>
          <w:sz w:val="28"/>
          <w:szCs w:val="28"/>
        </w:rPr>
        <w:t>маломобільних</w:t>
      </w:r>
      <w:proofErr w:type="spellEnd"/>
      <w:r w:rsidRPr="00DB1D02">
        <w:rPr>
          <w:rFonts w:ascii="Times New Roman" w:hAnsi="Times New Roman"/>
          <w:sz w:val="28"/>
          <w:szCs w:val="28"/>
        </w:rPr>
        <w:t xml:space="preserve"> груп населення центром в установленому порядку забезпечуються належні умови для вільного доступу до будівель закладу та приміщень обслуговування, безперешкодного переміщення прилеглою до закладу територією та всередині будівель, своєчасного отримання інформації, яка допомагає орієнтуватися у просторі, відповідно до вимог законодавства.</w:t>
      </w:r>
    </w:p>
    <w:p w:rsidR="00ED08F1" w:rsidRDefault="00ED08F1" w:rsidP="00ED08F1">
      <w:pPr>
        <w:pStyle w:val="rvps2"/>
        <w:shd w:val="clear" w:color="auto" w:fill="FFFFFF"/>
        <w:spacing w:before="0" w:beforeAutospacing="0" w:after="150" w:afterAutospacing="0"/>
        <w:jc w:val="both"/>
        <w:rPr>
          <w:sz w:val="28"/>
          <w:szCs w:val="28"/>
        </w:rPr>
      </w:pPr>
      <w:r w:rsidRPr="00DB1D02">
        <w:rPr>
          <w:sz w:val="28"/>
          <w:szCs w:val="28"/>
        </w:rPr>
        <w:t xml:space="preserve">23. Центр є юридичною особою, має самостійний баланс, рахунки в органах Казначейства, гербову печатку та бланк зі своїм найменуванням. </w:t>
      </w:r>
    </w:p>
    <w:p w:rsidR="00D04A36" w:rsidRDefault="00D04A36" w:rsidP="00ED08F1">
      <w:pPr>
        <w:pStyle w:val="rvps2"/>
        <w:shd w:val="clear" w:color="auto" w:fill="FFFFFF"/>
        <w:spacing w:before="0" w:beforeAutospacing="0" w:after="150" w:afterAutospacing="0"/>
        <w:jc w:val="both"/>
        <w:rPr>
          <w:sz w:val="28"/>
          <w:szCs w:val="28"/>
        </w:rPr>
      </w:pPr>
    </w:p>
    <w:p w:rsidR="00D04A36" w:rsidRDefault="00D04A36" w:rsidP="00ED08F1">
      <w:pPr>
        <w:pStyle w:val="rvps2"/>
        <w:shd w:val="clear" w:color="auto" w:fill="FFFFFF"/>
        <w:spacing w:before="0" w:beforeAutospacing="0" w:after="150" w:afterAutospacing="0"/>
        <w:jc w:val="both"/>
        <w:rPr>
          <w:sz w:val="28"/>
          <w:szCs w:val="28"/>
        </w:rPr>
      </w:pPr>
    </w:p>
    <w:p w:rsidR="00D04A36" w:rsidRDefault="00D04A36" w:rsidP="00ED08F1">
      <w:pPr>
        <w:pStyle w:val="rvps2"/>
        <w:shd w:val="clear" w:color="auto" w:fill="FFFFFF"/>
        <w:spacing w:before="0" w:beforeAutospacing="0" w:after="150" w:afterAutospacing="0"/>
        <w:jc w:val="both"/>
        <w:rPr>
          <w:sz w:val="28"/>
          <w:szCs w:val="28"/>
        </w:rPr>
      </w:pPr>
    </w:p>
    <w:p w:rsidR="00D04A36" w:rsidRPr="00541E05" w:rsidRDefault="00D04A36" w:rsidP="00D04A36">
      <w:pPr>
        <w:widowControl w:val="0"/>
        <w:tabs>
          <w:tab w:val="left" w:pos="540"/>
        </w:tabs>
        <w:spacing w:before="56"/>
        <w:ind w:firstLine="540"/>
        <w:jc w:val="right"/>
        <w:rPr>
          <w:rFonts w:ascii="Times New Roman" w:hAnsi="Times New Roman"/>
          <w:b/>
          <w:sz w:val="24"/>
          <w:szCs w:val="24"/>
        </w:rPr>
      </w:pPr>
      <w:r w:rsidRPr="00541E05">
        <w:rPr>
          <w:rFonts w:ascii="Times New Roman" w:hAnsi="Times New Roman"/>
          <w:sz w:val="24"/>
          <w:szCs w:val="24"/>
        </w:rPr>
        <w:lastRenderedPageBreak/>
        <w:t xml:space="preserve">       </w:t>
      </w:r>
      <w:r w:rsidRPr="00541E05">
        <w:rPr>
          <w:rFonts w:ascii="Times New Roman" w:hAnsi="Times New Roman"/>
          <w:b/>
          <w:sz w:val="24"/>
          <w:szCs w:val="24"/>
        </w:rPr>
        <w:t>ЗАТВЕРДЖЕНО</w:t>
      </w:r>
    </w:p>
    <w:p w:rsidR="00D04A36" w:rsidRPr="00DB1D02" w:rsidRDefault="00D04A36" w:rsidP="00D04A36">
      <w:pPr>
        <w:jc w:val="right"/>
        <w:rPr>
          <w:rFonts w:ascii="Times New Roman" w:hAnsi="Times New Roman"/>
          <w:bCs/>
          <w:sz w:val="28"/>
          <w:szCs w:val="28"/>
        </w:rPr>
      </w:pPr>
      <w:r>
        <w:rPr>
          <w:rFonts w:ascii="Times New Roman" w:hAnsi="Times New Roman"/>
          <w:bCs/>
          <w:sz w:val="28"/>
          <w:szCs w:val="28"/>
        </w:rPr>
        <w:t>Р</w:t>
      </w:r>
      <w:r w:rsidRPr="00DB1D02">
        <w:rPr>
          <w:rFonts w:ascii="Times New Roman" w:hAnsi="Times New Roman"/>
          <w:bCs/>
          <w:sz w:val="28"/>
          <w:szCs w:val="28"/>
        </w:rPr>
        <w:t>ішення</w:t>
      </w:r>
      <w:r>
        <w:rPr>
          <w:rFonts w:ascii="Times New Roman" w:hAnsi="Times New Roman"/>
          <w:bCs/>
          <w:sz w:val="28"/>
          <w:szCs w:val="28"/>
        </w:rPr>
        <w:t xml:space="preserve">    </w:t>
      </w:r>
      <w:r w:rsidRPr="00DB1D02">
        <w:rPr>
          <w:rFonts w:ascii="Times New Roman" w:hAnsi="Times New Roman"/>
          <w:bCs/>
          <w:sz w:val="28"/>
          <w:szCs w:val="28"/>
        </w:rPr>
        <w:t xml:space="preserve">сесії </w:t>
      </w:r>
    </w:p>
    <w:p w:rsidR="00D04A36" w:rsidRDefault="00D04A36" w:rsidP="00D04A36">
      <w:pPr>
        <w:jc w:val="right"/>
        <w:rPr>
          <w:rFonts w:ascii="Times New Roman" w:hAnsi="Times New Roman"/>
          <w:bCs/>
          <w:sz w:val="28"/>
          <w:szCs w:val="28"/>
        </w:rPr>
      </w:pPr>
      <w:r w:rsidRPr="00DB1D02">
        <w:rPr>
          <w:rFonts w:ascii="Times New Roman" w:hAnsi="Times New Roman"/>
          <w:bCs/>
          <w:sz w:val="28"/>
          <w:szCs w:val="28"/>
        </w:rPr>
        <w:t xml:space="preserve">Червоноградської  міської </w:t>
      </w:r>
      <w:r>
        <w:rPr>
          <w:rFonts w:ascii="Times New Roman" w:hAnsi="Times New Roman"/>
          <w:bCs/>
          <w:sz w:val="28"/>
          <w:szCs w:val="28"/>
        </w:rPr>
        <w:t xml:space="preserve"> </w:t>
      </w:r>
      <w:r w:rsidRPr="00DB1D02">
        <w:rPr>
          <w:rFonts w:ascii="Times New Roman" w:hAnsi="Times New Roman"/>
          <w:bCs/>
          <w:sz w:val="28"/>
          <w:szCs w:val="28"/>
        </w:rPr>
        <w:t xml:space="preserve">ради </w:t>
      </w:r>
    </w:p>
    <w:p w:rsidR="00D04A36" w:rsidRDefault="00D04A36" w:rsidP="00D04A36">
      <w:pPr>
        <w:pStyle w:val="rvps2"/>
        <w:shd w:val="clear" w:color="auto" w:fill="FFFFFF"/>
        <w:spacing w:before="0" w:beforeAutospacing="0" w:after="150" w:afterAutospacing="0"/>
        <w:jc w:val="right"/>
        <w:rPr>
          <w:sz w:val="28"/>
          <w:szCs w:val="28"/>
        </w:rPr>
      </w:pPr>
      <w:r>
        <w:rPr>
          <w:bCs/>
          <w:sz w:val="28"/>
          <w:szCs w:val="28"/>
        </w:rPr>
        <w:t xml:space="preserve">                                                                                   від _______________   №_____</w:t>
      </w:r>
    </w:p>
    <w:p w:rsidR="00D04A36" w:rsidRDefault="00D04A36" w:rsidP="00ED08F1">
      <w:pPr>
        <w:pStyle w:val="rvps2"/>
        <w:shd w:val="clear" w:color="auto" w:fill="FFFFFF"/>
        <w:spacing w:before="0" w:beforeAutospacing="0" w:after="150" w:afterAutospacing="0"/>
        <w:jc w:val="both"/>
        <w:rPr>
          <w:sz w:val="28"/>
          <w:szCs w:val="28"/>
        </w:rPr>
      </w:pPr>
    </w:p>
    <w:p w:rsidR="00D04A36" w:rsidRPr="00DB1D02" w:rsidRDefault="00D04A36" w:rsidP="00ED08F1">
      <w:pPr>
        <w:pStyle w:val="rvps2"/>
        <w:shd w:val="clear" w:color="auto" w:fill="FFFFFF"/>
        <w:spacing w:before="0" w:beforeAutospacing="0" w:after="150" w:afterAutospacing="0"/>
        <w:jc w:val="both"/>
        <w:rPr>
          <w:sz w:val="28"/>
          <w:szCs w:val="28"/>
        </w:rPr>
      </w:pPr>
    </w:p>
    <w:p w:rsidR="00ED08F1" w:rsidRPr="00DB1D02" w:rsidRDefault="00ED08F1" w:rsidP="00ED08F1">
      <w:pPr>
        <w:pStyle w:val="rvps2"/>
        <w:shd w:val="clear" w:color="auto" w:fill="FFFFFF"/>
        <w:spacing w:before="0" w:beforeAutospacing="0" w:after="150" w:afterAutospacing="0"/>
        <w:jc w:val="both"/>
        <w:rPr>
          <w:sz w:val="28"/>
          <w:szCs w:val="28"/>
        </w:rPr>
      </w:pPr>
    </w:p>
    <w:p w:rsidR="00ED08F1" w:rsidRPr="00DB1D02" w:rsidRDefault="00ED08F1" w:rsidP="00ED08F1">
      <w:pPr>
        <w:pStyle w:val="a4"/>
        <w:jc w:val="both"/>
        <w:rPr>
          <w:rFonts w:ascii="Times New Roman" w:hAnsi="Times New Roman"/>
          <w:sz w:val="28"/>
          <w:szCs w:val="28"/>
        </w:rPr>
      </w:pPr>
    </w:p>
    <w:p w:rsidR="00D04A36" w:rsidRDefault="00D04A36">
      <w:pPr>
        <w:rPr>
          <w:sz w:val="28"/>
          <w:szCs w:val="28"/>
        </w:rPr>
      </w:pPr>
    </w:p>
    <w:p w:rsidR="00D04A36" w:rsidRPr="00D04A36" w:rsidRDefault="00D04A36" w:rsidP="00D04A36">
      <w:pPr>
        <w:rPr>
          <w:sz w:val="28"/>
          <w:szCs w:val="28"/>
        </w:rPr>
      </w:pPr>
    </w:p>
    <w:p w:rsidR="00D04A36" w:rsidRPr="00D04A36" w:rsidRDefault="00D04A36" w:rsidP="00D04A36">
      <w:pPr>
        <w:rPr>
          <w:sz w:val="28"/>
          <w:szCs w:val="28"/>
        </w:rPr>
      </w:pPr>
    </w:p>
    <w:p w:rsidR="00D04A36" w:rsidRDefault="00D04A36" w:rsidP="00D04A36">
      <w:pPr>
        <w:rPr>
          <w:sz w:val="28"/>
          <w:szCs w:val="28"/>
        </w:rPr>
      </w:pPr>
    </w:p>
    <w:p w:rsidR="003A6BF6" w:rsidRDefault="00D04A36" w:rsidP="00D04A36">
      <w:pPr>
        <w:tabs>
          <w:tab w:val="left" w:pos="3495"/>
        </w:tabs>
        <w:jc w:val="center"/>
        <w:rPr>
          <w:rFonts w:ascii="Times New Roman" w:hAnsi="Times New Roman"/>
          <w:b/>
          <w:sz w:val="56"/>
          <w:szCs w:val="56"/>
        </w:rPr>
      </w:pPr>
      <w:r w:rsidRPr="00D04A36">
        <w:rPr>
          <w:rFonts w:ascii="Times New Roman" w:hAnsi="Times New Roman"/>
          <w:b/>
          <w:sz w:val="56"/>
          <w:szCs w:val="56"/>
        </w:rPr>
        <w:t xml:space="preserve">П О Л О Ж Е Н </w:t>
      </w:r>
      <w:proofErr w:type="spellStart"/>
      <w:r w:rsidRPr="00D04A36">
        <w:rPr>
          <w:rFonts w:ascii="Times New Roman" w:hAnsi="Times New Roman"/>
          <w:b/>
          <w:sz w:val="56"/>
          <w:szCs w:val="56"/>
        </w:rPr>
        <w:t>Н</w:t>
      </w:r>
      <w:proofErr w:type="spellEnd"/>
      <w:r w:rsidRPr="00D04A36">
        <w:rPr>
          <w:rFonts w:ascii="Times New Roman" w:hAnsi="Times New Roman"/>
          <w:b/>
          <w:sz w:val="56"/>
          <w:szCs w:val="56"/>
        </w:rPr>
        <w:t xml:space="preserve"> Я</w:t>
      </w:r>
    </w:p>
    <w:p w:rsidR="00D04A36" w:rsidRDefault="00D04A36" w:rsidP="00D04A36">
      <w:pPr>
        <w:tabs>
          <w:tab w:val="left" w:pos="3495"/>
        </w:tabs>
        <w:jc w:val="center"/>
        <w:rPr>
          <w:rFonts w:ascii="Times New Roman" w:hAnsi="Times New Roman"/>
          <w:b/>
          <w:sz w:val="56"/>
          <w:szCs w:val="56"/>
        </w:rPr>
      </w:pPr>
    </w:p>
    <w:p w:rsidR="00D04A36" w:rsidRPr="00D04A36" w:rsidRDefault="00D04A36" w:rsidP="00D04A36">
      <w:pPr>
        <w:tabs>
          <w:tab w:val="left" w:pos="3495"/>
        </w:tabs>
        <w:jc w:val="center"/>
        <w:rPr>
          <w:rFonts w:ascii="Times New Roman" w:hAnsi="Times New Roman"/>
          <w:b/>
          <w:i/>
          <w:sz w:val="48"/>
          <w:szCs w:val="48"/>
        </w:rPr>
      </w:pPr>
      <w:r>
        <w:rPr>
          <w:rFonts w:ascii="Times New Roman" w:hAnsi="Times New Roman"/>
          <w:b/>
          <w:sz w:val="36"/>
          <w:szCs w:val="36"/>
        </w:rPr>
        <w:t xml:space="preserve"> </w:t>
      </w:r>
      <w:r w:rsidRPr="00D04A36">
        <w:rPr>
          <w:rFonts w:ascii="Times New Roman" w:hAnsi="Times New Roman"/>
          <w:b/>
          <w:i/>
          <w:sz w:val="48"/>
          <w:szCs w:val="48"/>
        </w:rPr>
        <w:t>про  Червоноградський  міський</w:t>
      </w:r>
    </w:p>
    <w:p w:rsidR="00D04A36" w:rsidRPr="00D04A36" w:rsidRDefault="00D04A36" w:rsidP="00D04A36">
      <w:pPr>
        <w:tabs>
          <w:tab w:val="left" w:pos="3495"/>
        </w:tabs>
        <w:jc w:val="center"/>
        <w:rPr>
          <w:rFonts w:ascii="Times New Roman" w:hAnsi="Times New Roman"/>
          <w:b/>
          <w:i/>
          <w:sz w:val="48"/>
          <w:szCs w:val="48"/>
        </w:rPr>
      </w:pPr>
      <w:r w:rsidRPr="00D04A36">
        <w:rPr>
          <w:rFonts w:ascii="Times New Roman" w:hAnsi="Times New Roman"/>
          <w:b/>
          <w:i/>
          <w:sz w:val="48"/>
          <w:szCs w:val="48"/>
        </w:rPr>
        <w:t xml:space="preserve"> </w:t>
      </w:r>
    </w:p>
    <w:p w:rsidR="00D04A36" w:rsidRDefault="00D04A36" w:rsidP="00D04A36">
      <w:pPr>
        <w:tabs>
          <w:tab w:val="left" w:pos="3495"/>
        </w:tabs>
        <w:jc w:val="center"/>
        <w:rPr>
          <w:rFonts w:ascii="Times New Roman" w:hAnsi="Times New Roman"/>
          <w:b/>
          <w:i/>
          <w:sz w:val="48"/>
          <w:szCs w:val="48"/>
        </w:rPr>
      </w:pPr>
      <w:r w:rsidRPr="00D04A36">
        <w:rPr>
          <w:rFonts w:ascii="Times New Roman" w:hAnsi="Times New Roman"/>
          <w:b/>
          <w:i/>
          <w:sz w:val="48"/>
          <w:szCs w:val="48"/>
        </w:rPr>
        <w:t xml:space="preserve">центр  соціальних служб </w:t>
      </w:r>
    </w:p>
    <w:p w:rsidR="00D04A36" w:rsidRDefault="00D04A36" w:rsidP="00D04A36">
      <w:pPr>
        <w:tabs>
          <w:tab w:val="left" w:pos="3495"/>
        </w:tabs>
        <w:jc w:val="center"/>
        <w:rPr>
          <w:rFonts w:ascii="Times New Roman" w:hAnsi="Times New Roman"/>
          <w:b/>
          <w:i/>
          <w:sz w:val="48"/>
          <w:szCs w:val="48"/>
        </w:rPr>
      </w:pPr>
    </w:p>
    <w:p w:rsidR="00D04A36" w:rsidRDefault="00D04A36" w:rsidP="00D04A36">
      <w:pPr>
        <w:tabs>
          <w:tab w:val="left" w:pos="3495"/>
        </w:tabs>
        <w:jc w:val="center"/>
        <w:rPr>
          <w:rFonts w:ascii="Times New Roman" w:hAnsi="Times New Roman"/>
          <w:b/>
          <w:sz w:val="40"/>
          <w:szCs w:val="40"/>
        </w:rPr>
      </w:pPr>
      <w:r w:rsidRPr="00D04A36">
        <w:rPr>
          <w:rFonts w:ascii="Times New Roman" w:hAnsi="Times New Roman"/>
          <w:b/>
          <w:sz w:val="40"/>
          <w:szCs w:val="40"/>
        </w:rPr>
        <w:t>(нова редакція)</w:t>
      </w:r>
    </w:p>
    <w:p w:rsidR="00D04A36" w:rsidRPr="00D04A36" w:rsidRDefault="00D04A36" w:rsidP="00D04A36">
      <w:pPr>
        <w:rPr>
          <w:rFonts w:ascii="Times New Roman" w:hAnsi="Times New Roman"/>
          <w:sz w:val="40"/>
          <w:szCs w:val="40"/>
        </w:rPr>
      </w:pPr>
    </w:p>
    <w:p w:rsidR="00D04A36" w:rsidRPr="00D04A36" w:rsidRDefault="00D04A36" w:rsidP="00D04A36">
      <w:pPr>
        <w:rPr>
          <w:rFonts w:ascii="Times New Roman" w:hAnsi="Times New Roman"/>
          <w:sz w:val="40"/>
          <w:szCs w:val="40"/>
        </w:rPr>
      </w:pPr>
    </w:p>
    <w:p w:rsidR="00D04A36" w:rsidRPr="00D04A36" w:rsidRDefault="00D04A36" w:rsidP="00D04A36">
      <w:pPr>
        <w:rPr>
          <w:rFonts w:ascii="Times New Roman" w:hAnsi="Times New Roman"/>
          <w:sz w:val="40"/>
          <w:szCs w:val="40"/>
        </w:rPr>
      </w:pPr>
    </w:p>
    <w:p w:rsidR="00D04A36" w:rsidRPr="00D04A36" w:rsidRDefault="00D04A36" w:rsidP="00D04A36">
      <w:pPr>
        <w:rPr>
          <w:rFonts w:ascii="Times New Roman" w:hAnsi="Times New Roman"/>
          <w:sz w:val="40"/>
          <w:szCs w:val="40"/>
        </w:rPr>
      </w:pPr>
    </w:p>
    <w:p w:rsidR="00D04A36" w:rsidRPr="00D04A36" w:rsidRDefault="00D04A36" w:rsidP="00D04A36">
      <w:pPr>
        <w:rPr>
          <w:rFonts w:ascii="Times New Roman" w:hAnsi="Times New Roman"/>
          <w:sz w:val="40"/>
          <w:szCs w:val="40"/>
        </w:rPr>
      </w:pPr>
    </w:p>
    <w:p w:rsidR="00D04A36" w:rsidRPr="00D04A36" w:rsidRDefault="00D04A36" w:rsidP="00D04A36">
      <w:pPr>
        <w:rPr>
          <w:rFonts w:ascii="Times New Roman" w:hAnsi="Times New Roman"/>
          <w:sz w:val="40"/>
          <w:szCs w:val="40"/>
        </w:rPr>
      </w:pPr>
    </w:p>
    <w:p w:rsidR="00D04A36" w:rsidRPr="00D04A36" w:rsidRDefault="00D04A36" w:rsidP="00D04A36">
      <w:pPr>
        <w:rPr>
          <w:rFonts w:ascii="Times New Roman" w:hAnsi="Times New Roman"/>
          <w:sz w:val="40"/>
          <w:szCs w:val="40"/>
        </w:rPr>
      </w:pPr>
    </w:p>
    <w:p w:rsidR="00D04A36" w:rsidRPr="00D04A36" w:rsidRDefault="00D04A36" w:rsidP="00D04A36">
      <w:pPr>
        <w:rPr>
          <w:rFonts w:ascii="Times New Roman" w:hAnsi="Times New Roman"/>
          <w:sz w:val="40"/>
          <w:szCs w:val="40"/>
        </w:rPr>
      </w:pPr>
    </w:p>
    <w:p w:rsidR="00D04A36" w:rsidRPr="00D04A36" w:rsidRDefault="00D04A36" w:rsidP="00D04A36">
      <w:pPr>
        <w:rPr>
          <w:rFonts w:ascii="Times New Roman" w:hAnsi="Times New Roman"/>
          <w:sz w:val="40"/>
          <w:szCs w:val="40"/>
        </w:rPr>
      </w:pPr>
    </w:p>
    <w:p w:rsidR="00D04A36" w:rsidRPr="00D04A36" w:rsidRDefault="00D04A36" w:rsidP="00D04A36">
      <w:pPr>
        <w:rPr>
          <w:rFonts w:ascii="Times New Roman" w:hAnsi="Times New Roman"/>
          <w:sz w:val="40"/>
          <w:szCs w:val="40"/>
        </w:rPr>
      </w:pPr>
    </w:p>
    <w:p w:rsidR="00D04A36" w:rsidRPr="00D04A36" w:rsidRDefault="00D04A36" w:rsidP="00D04A36">
      <w:pPr>
        <w:rPr>
          <w:rFonts w:ascii="Times New Roman" w:hAnsi="Times New Roman"/>
          <w:sz w:val="40"/>
          <w:szCs w:val="40"/>
        </w:rPr>
      </w:pPr>
    </w:p>
    <w:p w:rsidR="00D04A36" w:rsidRPr="00D04A36" w:rsidRDefault="00D04A36" w:rsidP="00D04A36">
      <w:pPr>
        <w:rPr>
          <w:rFonts w:ascii="Times New Roman" w:hAnsi="Times New Roman"/>
          <w:sz w:val="40"/>
          <w:szCs w:val="40"/>
        </w:rPr>
      </w:pPr>
    </w:p>
    <w:p w:rsidR="00D04A36" w:rsidRDefault="00D04A36" w:rsidP="00D04A36">
      <w:pPr>
        <w:rPr>
          <w:rFonts w:ascii="Times New Roman" w:hAnsi="Times New Roman"/>
          <w:sz w:val="40"/>
          <w:szCs w:val="40"/>
        </w:rPr>
      </w:pPr>
    </w:p>
    <w:p w:rsidR="00D04A36" w:rsidRPr="00D04A36" w:rsidRDefault="00D04A36" w:rsidP="00D04A36">
      <w:pPr>
        <w:tabs>
          <w:tab w:val="left" w:pos="3600"/>
        </w:tabs>
        <w:rPr>
          <w:rFonts w:ascii="Times New Roman" w:hAnsi="Times New Roman"/>
          <w:sz w:val="28"/>
          <w:szCs w:val="28"/>
        </w:rPr>
      </w:pPr>
      <w:r>
        <w:rPr>
          <w:rFonts w:ascii="Times New Roman" w:hAnsi="Times New Roman"/>
          <w:sz w:val="40"/>
          <w:szCs w:val="40"/>
        </w:rPr>
        <w:tab/>
      </w:r>
      <w:proofErr w:type="spellStart"/>
      <w:r w:rsidRPr="00D04A36">
        <w:rPr>
          <w:rFonts w:ascii="Times New Roman" w:hAnsi="Times New Roman"/>
          <w:sz w:val="28"/>
          <w:szCs w:val="28"/>
        </w:rPr>
        <w:t>м.Червоноград</w:t>
      </w:r>
      <w:proofErr w:type="spellEnd"/>
      <w:r w:rsidRPr="00D04A36">
        <w:rPr>
          <w:rFonts w:ascii="Times New Roman" w:hAnsi="Times New Roman"/>
          <w:sz w:val="28"/>
          <w:szCs w:val="28"/>
        </w:rPr>
        <w:t xml:space="preserve"> - 2023</w:t>
      </w:r>
      <w:bookmarkStart w:id="37" w:name="_GoBack"/>
      <w:bookmarkEnd w:id="37"/>
    </w:p>
    <w:sectPr w:rsidR="00D04A36" w:rsidRPr="00D04A3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Journal">
    <w:altName w:val="Arial"/>
    <w:charset w:val="00"/>
    <w:family w:val="swiss"/>
    <w:pitch w:val="variable"/>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ntiqua">
    <w:altName w:val="Courier New"/>
    <w:charset w:val="00"/>
    <w:family w:val="swiss"/>
    <w:pitch w:val="variable"/>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6B0"/>
    <w:rsid w:val="0004612B"/>
    <w:rsid w:val="001965C9"/>
    <w:rsid w:val="003A6BF6"/>
    <w:rsid w:val="004E6794"/>
    <w:rsid w:val="005236B0"/>
    <w:rsid w:val="00541E05"/>
    <w:rsid w:val="00685E48"/>
    <w:rsid w:val="008B02C7"/>
    <w:rsid w:val="00A775E1"/>
    <w:rsid w:val="00A86C8C"/>
    <w:rsid w:val="00CD36F0"/>
    <w:rsid w:val="00CD7596"/>
    <w:rsid w:val="00D04A36"/>
    <w:rsid w:val="00DB1D02"/>
    <w:rsid w:val="00ED08F1"/>
    <w:rsid w:val="00EE02CB"/>
    <w:rsid w:val="00F75686"/>
    <w:rsid w:val="00F97C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8F1"/>
    <w:pPr>
      <w:suppressAutoHyphens/>
      <w:autoSpaceDE w:val="0"/>
      <w:spacing w:after="0" w:line="240" w:lineRule="auto"/>
    </w:pPr>
    <w:rPr>
      <w:rFonts w:ascii="Journal" w:eastAsia="Times New Roman" w:hAnsi="Journal" w:cs="Times New Roman"/>
      <w:sz w:val="26"/>
      <w:szCs w:val="26"/>
      <w:lang w:eastAsia="ar-SA"/>
    </w:rPr>
  </w:style>
  <w:style w:type="paragraph" w:styleId="1">
    <w:name w:val="heading 1"/>
    <w:basedOn w:val="a"/>
    <w:next w:val="a"/>
    <w:link w:val="10"/>
    <w:uiPriority w:val="9"/>
    <w:qFormat/>
    <w:rsid w:val="00DB1D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ED08F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D08F1"/>
    <w:rPr>
      <w:rFonts w:ascii="Arial" w:eastAsia="Times New Roman" w:hAnsi="Arial" w:cs="Arial"/>
      <w:b/>
      <w:bCs/>
      <w:i/>
      <w:iCs/>
      <w:sz w:val="28"/>
      <w:szCs w:val="28"/>
      <w:lang w:eastAsia="ar-SA"/>
    </w:rPr>
  </w:style>
  <w:style w:type="paragraph" w:styleId="a3">
    <w:name w:val="Normal (Web)"/>
    <w:basedOn w:val="a"/>
    <w:semiHidden/>
    <w:unhideWhenUsed/>
    <w:rsid w:val="00ED08F1"/>
    <w:pPr>
      <w:suppressAutoHyphens w:val="0"/>
      <w:autoSpaceDE/>
      <w:spacing w:before="100" w:beforeAutospacing="1" w:after="100" w:afterAutospacing="1"/>
    </w:pPr>
    <w:rPr>
      <w:rFonts w:ascii="Times New Roman" w:hAnsi="Times New Roman"/>
      <w:sz w:val="24"/>
      <w:szCs w:val="24"/>
      <w:lang w:val="ru-RU" w:eastAsia="ru-RU"/>
    </w:rPr>
  </w:style>
  <w:style w:type="paragraph" w:customStyle="1" w:styleId="a4">
    <w:name w:val="Нормальний текст"/>
    <w:basedOn w:val="a"/>
    <w:rsid w:val="00ED08F1"/>
    <w:pPr>
      <w:suppressAutoHyphens w:val="0"/>
      <w:autoSpaceDE/>
      <w:spacing w:before="120"/>
      <w:ind w:firstLine="567"/>
    </w:pPr>
    <w:rPr>
      <w:rFonts w:ascii="Antiqua" w:hAnsi="Antiqua"/>
      <w:szCs w:val="20"/>
      <w:lang w:eastAsia="ru-RU"/>
    </w:rPr>
  </w:style>
  <w:style w:type="paragraph" w:customStyle="1" w:styleId="a5">
    <w:name w:val="Назва документа"/>
    <w:basedOn w:val="a"/>
    <w:next w:val="a4"/>
    <w:rsid w:val="00ED08F1"/>
    <w:pPr>
      <w:keepNext/>
      <w:keepLines/>
      <w:suppressAutoHyphens w:val="0"/>
      <w:autoSpaceDE/>
      <w:spacing w:before="240" w:after="240"/>
      <w:jc w:val="center"/>
    </w:pPr>
    <w:rPr>
      <w:rFonts w:ascii="Antiqua" w:hAnsi="Antiqua"/>
      <w:b/>
      <w:szCs w:val="20"/>
      <w:lang w:eastAsia="ru-RU"/>
    </w:rPr>
  </w:style>
  <w:style w:type="character" w:customStyle="1" w:styleId="xfm4012339272">
    <w:name w:val="xfm_4012339272"/>
    <w:basedOn w:val="a0"/>
    <w:rsid w:val="00ED08F1"/>
  </w:style>
  <w:style w:type="character" w:styleId="a6">
    <w:name w:val="Strong"/>
    <w:basedOn w:val="a0"/>
    <w:qFormat/>
    <w:rsid w:val="00ED08F1"/>
    <w:rPr>
      <w:b/>
      <w:bCs/>
    </w:rPr>
  </w:style>
  <w:style w:type="paragraph" w:customStyle="1" w:styleId="rvps2">
    <w:name w:val="rvps2"/>
    <w:basedOn w:val="a"/>
    <w:rsid w:val="00ED08F1"/>
    <w:pPr>
      <w:suppressAutoHyphens w:val="0"/>
      <w:autoSpaceDE/>
      <w:spacing w:before="100" w:beforeAutospacing="1" w:after="100" w:afterAutospacing="1"/>
    </w:pPr>
    <w:rPr>
      <w:rFonts w:ascii="Times New Roman" w:hAnsi="Times New Roman"/>
      <w:sz w:val="24"/>
      <w:szCs w:val="24"/>
      <w:lang w:eastAsia="uk-UA"/>
    </w:rPr>
  </w:style>
  <w:style w:type="character" w:customStyle="1" w:styleId="10">
    <w:name w:val="Заголовок 1 Знак"/>
    <w:basedOn w:val="a0"/>
    <w:link w:val="1"/>
    <w:uiPriority w:val="9"/>
    <w:rsid w:val="00DB1D02"/>
    <w:rPr>
      <w:rFonts w:asciiTheme="majorHAnsi" w:eastAsiaTheme="majorEastAsia" w:hAnsiTheme="majorHAnsi" w:cstheme="majorBidi"/>
      <w:b/>
      <w:bCs/>
      <w:color w:val="365F91" w:themeColor="accent1" w:themeShade="BF"/>
      <w:sz w:val="28"/>
      <w:szCs w:val="28"/>
      <w:lang w:eastAsia="ar-SA"/>
    </w:rPr>
  </w:style>
  <w:style w:type="paragraph" w:styleId="a7">
    <w:name w:val="Title"/>
    <w:basedOn w:val="a"/>
    <w:link w:val="a8"/>
    <w:uiPriority w:val="99"/>
    <w:qFormat/>
    <w:rsid w:val="00DB1D02"/>
    <w:pPr>
      <w:suppressAutoHyphens w:val="0"/>
      <w:autoSpaceDN w:val="0"/>
      <w:adjustRightInd w:val="0"/>
      <w:jc w:val="center"/>
    </w:pPr>
    <w:rPr>
      <w:rFonts w:ascii="Times New Roman" w:hAnsi="Times New Roman"/>
      <w:sz w:val="28"/>
      <w:szCs w:val="28"/>
      <w:lang w:eastAsia="ru-RU"/>
    </w:rPr>
  </w:style>
  <w:style w:type="character" w:customStyle="1" w:styleId="a8">
    <w:name w:val="Назва Знак"/>
    <w:basedOn w:val="a0"/>
    <w:link w:val="a7"/>
    <w:uiPriority w:val="99"/>
    <w:rsid w:val="00DB1D02"/>
    <w:rPr>
      <w:rFonts w:ascii="Times New Roman" w:eastAsia="Times New Roman" w:hAnsi="Times New Roman" w:cs="Times New Roman"/>
      <w:sz w:val="28"/>
      <w:szCs w:val="28"/>
      <w:lang w:eastAsia="ru-RU"/>
    </w:rPr>
  </w:style>
  <w:style w:type="table" w:styleId="a9">
    <w:name w:val="Table Grid"/>
    <w:basedOn w:val="a1"/>
    <w:uiPriority w:val="99"/>
    <w:rsid w:val="00DB1D02"/>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DB1D02"/>
    <w:rPr>
      <w:rFonts w:ascii="Tahoma" w:hAnsi="Tahoma" w:cs="Tahoma"/>
      <w:sz w:val="16"/>
      <w:szCs w:val="16"/>
    </w:rPr>
  </w:style>
  <w:style w:type="character" w:customStyle="1" w:styleId="ab">
    <w:name w:val="Текст у виносці Знак"/>
    <w:basedOn w:val="a0"/>
    <w:link w:val="aa"/>
    <w:uiPriority w:val="99"/>
    <w:semiHidden/>
    <w:rsid w:val="00DB1D02"/>
    <w:rPr>
      <w:rFonts w:ascii="Tahoma" w:eastAsia="Times New Roman" w:hAnsi="Tahoma" w:cs="Tahoma"/>
      <w:sz w:val="16"/>
      <w:szCs w:val="16"/>
      <w:lang w:eastAsia="ar-SA"/>
    </w:rPr>
  </w:style>
  <w:style w:type="paragraph" w:customStyle="1" w:styleId="ac">
    <w:name w:val="Абзац"/>
    <w:basedOn w:val="a"/>
    <w:link w:val="ad"/>
    <w:rsid w:val="0004612B"/>
    <w:pPr>
      <w:widowControl w:val="0"/>
      <w:suppressAutoHyphens w:val="0"/>
      <w:autoSpaceDE/>
      <w:ind w:firstLine="567"/>
      <w:jc w:val="both"/>
    </w:pPr>
    <w:rPr>
      <w:rFonts w:ascii="Times New Roman" w:hAnsi="Times New Roman"/>
      <w:spacing w:val="-8"/>
      <w:lang w:eastAsia="ru-RU"/>
    </w:rPr>
  </w:style>
  <w:style w:type="character" w:customStyle="1" w:styleId="ad">
    <w:name w:val="Абзац Знак"/>
    <w:link w:val="ac"/>
    <w:rsid w:val="0004612B"/>
    <w:rPr>
      <w:rFonts w:ascii="Times New Roman" w:eastAsia="Times New Roman" w:hAnsi="Times New Roman" w:cs="Times New Roman"/>
      <w:spacing w:val="-8"/>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8F1"/>
    <w:pPr>
      <w:suppressAutoHyphens/>
      <w:autoSpaceDE w:val="0"/>
      <w:spacing w:after="0" w:line="240" w:lineRule="auto"/>
    </w:pPr>
    <w:rPr>
      <w:rFonts w:ascii="Journal" w:eastAsia="Times New Roman" w:hAnsi="Journal" w:cs="Times New Roman"/>
      <w:sz w:val="26"/>
      <w:szCs w:val="26"/>
      <w:lang w:eastAsia="ar-SA"/>
    </w:rPr>
  </w:style>
  <w:style w:type="paragraph" w:styleId="1">
    <w:name w:val="heading 1"/>
    <w:basedOn w:val="a"/>
    <w:next w:val="a"/>
    <w:link w:val="10"/>
    <w:uiPriority w:val="9"/>
    <w:qFormat/>
    <w:rsid w:val="00DB1D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ED08F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D08F1"/>
    <w:rPr>
      <w:rFonts w:ascii="Arial" w:eastAsia="Times New Roman" w:hAnsi="Arial" w:cs="Arial"/>
      <w:b/>
      <w:bCs/>
      <w:i/>
      <w:iCs/>
      <w:sz w:val="28"/>
      <w:szCs w:val="28"/>
      <w:lang w:eastAsia="ar-SA"/>
    </w:rPr>
  </w:style>
  <w:style w:type="paragraph" w:styleId="a3">
    <w:name w:val="Normal (Web)"/>
    <w:basedOn w:val="a"/>
    <w:semiHidden/>
    <w:unhideWhenUsed/>
    <w:rsid w:val="00ED08F1"/>
    <w:pPr>
      <w:suppressAutoHyphens w:val="0"/>
      <w:autoSpaceDE/>
      <w:spacing w:before="100" w:beforeAutospacing="1" w:after="100" w:afterAutospacing="1"/>
    </w:pPr>
    <w:rPr>
      <w:rFonts w:ascii="Times New Roman" w:hAnsi="Times New Roman"/>
      <w:sz w:val="24"/>
      <w:szCs w:val="24"/>
      <w:lang w:val="ru-RU" w:eastAsia="ru-RU"/>
    </w:rPr>
  </w:style>
  <w:style w:type="paragraph" w:customStyle="1" w:styleId="a4">
    <w:name w:val="Нормальний текст"/>
    <w:basedOn w:val="a"/>
    <w:rsid w:val="00ED08F1"/>
    <w:pPr>
      <w:suppressAutoHyphens w:val="0"/>
      <w:autoSpaceDE/>
      <w:spacing w:before="120"/>
      <w:ind w:firstLine="567"/>
    </w:pPr>
    <w:rPr>
      <w:rFonts w:ascii="Antiqua" w:hAnsi="Antiqua"/>
      <w:szCs w:val="20"/>
      <w:lang w:eastAsia="ru-RU"/>
    </w:rPr>
  </w:style>
  <w:style w:type="paragraph" w:customStyle="1" w:styleId="a5">
    <w:name w:val="Назва документа"/>
    <w:basedOn w:val="a"/>
    <w:next w:val="a4"/>
    <w:rsid w:val="00ED08F1"/>
    <w:pPr>
      <w:keepNext/>
      <w:keepLines/>
      <w:suppressAutoHyphens w:val="0"/>
      <w:autoSpaceDE/>
      <w:spacing w:before="240" w:after="240"/>
      <w:jc w:val="center"/>
    </w:pPr>
    <w:rPr>
      <w:rFonts w:ascii="Antiqua" w:hAnsi="Antiqua"/>
      <w:b/>
      <w:szCs w:val="20"/>
      <w:lang w:eastAsia="ru-RU"/>
    </w:rPr>
  </w:style>
  <w:style w:type="character" w:customStyle="1" w:styleId="xfm4012339272">
    <w:name w:val="xfm_4012339272"/>
    <w:basedOn w:val="a0"/>
    <w:rsid w:val="00ED08F1"/>
  </w:style>
  <w:style w:type="character" w:styleId="a6">
    <w:name w:val="Strong"/>
    <w:basedOn w:val="a0"/>
    <w:qFormat/>
    <w:rsid w:val="00ED08F1"/>
    <w:rPr>
      <w:b/>
      <w:bCs/>
    </w:rPr>
  </w:style>
  <w:style w:type="paragraph" w:customStyle="1" w:styleId="rvps2">
    <w:name w:val="rvps2"/>
    <w:basedOn w:val="a"/>
    <w:rsid w:val="00ED08F1"/>
    <w:pPr>
      <w:suppressAutoHyphens w:val="0"/>
      <w:autoSpaceDE/>
      <w:spacing w:before="100" w:beforeAutospacing="1" w:after="100" w:afterAutospacing="1"/>
    </w:pPr>
    <w:rPr>
      <w:rFonts w:ascii="Times New Roman" w:hAnsi="Times New Roman"/>
      <w:sz w:val="24"/>
      <w:szCs w:val="24"/>
      <w:lang w:eastAsia="uk-UA"/>
    </w:rPr>
  </w:style>
  <w:style w:type="character" w:customStyle="1" w:styleId="10">
    <w:name w:val="Заголовок 1 Знак"/>
    <w:basedOn w:val="a0"/>
    <w:link w:val="1"/>
    <w:uiPriority w:val="9"/>
    <w:rsid w:val="00DB1D02"/>
    <w:rPr>
      <w:rFonts w:asciiTheme="majorHAnsi" w:eastAsiaTheme="majorEastAsia" w:hAnsiTheme="majorHAnsi" w:cstheme="majorBidi"/>
      <w:b/>
      <w:bCs/>
      <w:color w:val="365F91" w:themeColor="accent1" w:themeShade="BF"/>
      <w:sz w:val="28"/>
      <w:szCs w:val="28"/>
      <w:lang w:eastAsia="ar-SA"/>
    </w:rPr>
  </w:style>
  <w:style w:type="paragraph" w:styleId="a7">
    <w:name w:val="Title"/>
    <w:basedOn w:val="a"/>
    <w:link w:val="a8"/>
    <w:uiPriority w:val="99"/>
    <w:qFormat/>
    <w:rsid w:val="00DB1D02"/>
    <w:pPr>
      <w:suppressAutoHyphens w:val="0"/>
      <w:autoSpaceDN w:val="0"/>
      <w:adjustRightInd w:val="0"/>
      <w:jc w:val="center"/>
    </w:pPr>
    <w:rPr>
      <w:rFonts w:ascii="Times New Roman" w:hAnsi="Times New Roman"/>
      <w:sz w:val="28"/>
      <w:szCs w:val="28"/>
      <w:lang w:eastAsia="ru-RU"/>
    </w:rPr>
  </w:style>
  <w:style w:type="character" w:customStyle="1" w:styleId="a8">
    <w:name w:val="Назва Знак"/>
    <w:basedOn w:val="a0"/>
    <w:link w:val="a7"/>
    <w:uiPriority w:val="99"/>
    <w:rsid w:val="00DB1D02"/>
    <w:rPr>
      <w:rFonts w:ascii="Times New Roman" w:eastAsia="Times New Roman" w:hAnsi="Times New Roman" w:cs="Times New Roman"/>
      <w:sz w:val="28"/>
      <w:szCs w:val="28"/>
      <w:lang w:eastAsia="ru-RU"/>
    </w:rPr>
  </w:style>
  <w:style w:type="table" w:styleId="a9">
    <w:name w:val="Table Grid"/>
    <w:basedOn w:val="a1"/>
    <w:uiPriority w:val="99"/>
    <w:rsid w:val="00DB1D02"/>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DB1D02"/>
    <w:rPr>
      <w:rFonts w:ascii="Tahoma" w:hAnsi="Tahoma" w:cs="Tahoma"/>
      <w:sz w:val="16"/>
      <w:szCs w:val="16"/>
    </w:rPr>
  </w:style>
  <w:style w:type="character" w:customStyle="1" w:styleId="ab">
    <w:name w:val="Текст у виносці Знак"/>
    <w:basedOn w:val="a0"/>
    <w:link w:val="aa"/>
    <w:uiPriority w:val="99"/>
    <w:semiHidden/>
    <w:rsid w:val="00DB1D02"/>
    <w:rPr>
      <w:rFonts w:ascii="Tahoma" w:eastAsia="Times New Roman" w:hAnsi="Tahoma" w:cs="Tahoma"/>
      <w:sz w:val="16"/>
      <w:szCs w:val="16"/>
      <w:lang w:eastAsia="ar-SA"/>
    </w:rPr>
  </w:style>
  <w:style w:type="paragraph" w:customStyle="1" w:styleId="ac">
    <w:name w:val="Абзац"/>
    <w:basedOn w:val="a"/>
    <w:link w:val="ad"/>
    <w:rsid w:val="0004612B"/>
    <w:pPr>
      <w:widowControl w:val="0"/>
      <w:suppressAutoHyphens w:val="0"/>
      <w:autoSpaceDE/>
      <w:ind w:firstLine="567"/>
      <w:jc w:val="both"/>
    </w:pPr>
    <w:rPr>
      <w:rFonts w:ascii="Times New Roman" w:hAnsi="Times New Roman"/>
      <w:spacing w:val="-8"/>
      <w:lang w:eastAsia="ru-RU"/>
    </w:rPr>
  </w:style>
  <w:style w:type="character" w:customStyle="1" w:styleId="ad">
    <w:name w:val="Абзац Знак"/>
    <w:link w:val="ac"/>
    <w:rsid w:val="0004612B"/>
    <w:rPr>
      <w:rFonts w:ascii="Times New Roman" w:eastAsia="Times New Roman" w:hAnsi="Times New Roman" w:cs="Times New Roman"/>
      <w:spacing w:val="-8"/>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47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FB4C7-05F8-4B9A-AF7D-109FFDD41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8435</Words>
  <Characters>4809</Characters>
  <Application>Microsoft Office Word</Application>
  <DocSecurity>0</DocSecurity>
  <Lines>40</Lines>
  <Paragraphs>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19</cp:revision>
  <cp:lastPrinted>2021-01-21T09:36:00Z</cp:lastPrinted>
  <dcterms:created xsi:type="dcterms:W3CDTF">2021-01-11T13:29:00Z</dcterms:created>
  <dcterms:modified xsi:type="dcterms:W3CDTF">2023-08-01T06:53:00Z</dcterms:modified>
</cp:coreProperties>
</file>