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pPr w:leftFromText="180" w:rightFromText="180" w:vertAnchor="text" w:tblpY="-131"/>
        <w:tblOverlap w:val="never"/>
        <w:tblW w:w="9781" w:type="dxa"/>
        <w:tblInd w:w="0" w:type="dxa"/>
        <w:tblLayout w:type="fixed"/>
        <w:tblLook w:val="0000" w:firstRow="0" w:lastRow="0" w:firstColumn="0" w:lastColumn="0" w:noHBand="0" w:noVBand="0"/>
      </w:tblPr>
      <w:tblGrid>
        <w:gridCol w:w="3284"/>
        <w:gridCol w:w="3525"/>
        <w:gridCol w:w="2972"/>
      </w:tblGrid>
      <w:tr w:rsidR="006550CF" w:rsidTr="006550CF">
        <w:trPr>
          <w:trHeight w:val="1026"/>
        </w:trPr>
        <w:tc>
          <w:tcPr>
            <w:tcW w:w="9781" w:type="dxa"/>
            <w:gridSpan w:val="3"/>
            <w:shd w:val="clear" w:color="auto" w:fill="auto"/>
          </w:tcPr>
          <w:p w:rsidR="006550CF" w:rsidRDefault="006550CF" w:rsidP="006550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020035D" wp14:editId="072DD47D">
                  <wp:extent cx="419100" cy="6000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19100" cy="600075"/>
                          </a:xfrm>
                          <a:prstGeom prst="rect">
                            <a:avLst/>
                          </a:prstGeom>
                          <a:ln/>
                        </pic:spPr>
                      </pic:pic>
                    </a:graphicData>
                  </a:graphic>
                </wp:inline>
              </w:drawing>
            </w:r>
          </w:p>
          <w:p w:rsidR="006550CF" w:rsidRDefault="006550CF" w:rsidP="006550CF">
            <w:pPr>
              <w:spacing w:after="0" w:line="240" w:lineRule="auto"/>
              <w:jc w:val="center"/>
              <w:rPr>
                <w:rFonts w:ascii="Times New Roman" w:eastAsia="Times New Roman" w:hAnsi="Times New Roman" w:cs="Times New Roman"/>
                <w:sz w:val="24"/>
                <w:szCs w:val="24"/>
              </w:rPr>
            </w:pPr>
          </w:p>
          <w:p w:rsidR="006550CF" w:rsidRDefault="006550CF" w:rsidP="006550C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ЧЕРВОНОГРАДСЬКА МIСЬКА РАДА</w:t>
            </w:r>
          </w:p>
          <w:p w:rsidR="006550CF" w:rsidRDefault="006550CF" w:rsidP="006550CF">
            <w:pPr>
              <w:spacing w:after="6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ЧЕРВОНОГРАДСЬКОГО РАЙОНУ</w:t>
            </w:r>
          </w:p>
          <w:p w:rsidR="006550CF" w:rsidRDefault="006550CF" w:rsidP="006550CF">
            <w:pPr>
              <w:spacing w:after="0" w:line="360" w:lineRule="auto"/>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Львiвської</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областi</w:t>
            </w:r>
            <w:proofErr w:type="spellEnd"/>
          </w:p>
          <w:p w:rsidR="006550CF" w:rsidRDefault="006550CF" w:rsidP="006550CF">
            <w:pPr>
              <w:spacing w:after="0" w:line="36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тридцять шоста сесія восьмого скликання</w:t>
            </w:r>
          </w:p>
          <w:p w:rsidR="006550CF" w:rsidRDefault="006550CF" w:rsidP="006550C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32"/>
                <w:szCs w:val="32"/>
              </w:rPr>
              <w:t xml:space="preserve">Р I Ш Е Н </w:t>
            </w:r>
            <w:proofErr w:type="spellStart"/>
            <w:r>
              <w:rPr>
                <w:rFonts w:ascii="Times New Roman" w:eastAsia="Times New Roman" w:hAnsi="Times New Roman" w:cs="Times New Roman"/>
                <w:b/>
                <w:sz w:val="32"/>
                <w:szCs w:val="32"/>
              </w:rPr>
              <w:t>Н</w:t>
            </w:r>
            <w:proofErr w:type="spellEnd"/>
            <w:r>
              <w:rPr>
                <w:rFonts w:ascii="Times New Roman" w:eastAsia="Times New Roman" w:hAnsi="Times New Roman" w:cs="Times New Roman"/>
                <w:b/>
                <w:sz w:val="32"/>
                <w:szCs w:val="32"/>
              </w:rPr>
              <w:t xml:space="preserve"> Я</w:t>
            </w:r>
          </w:p>
        </w:tc>
      </w:tr>
      <w:tr w:rsidR="006550CF" w:rsidTr="006550CF">
        <w:tc>
          <w:tcPr>
            <w:tcW w:w="3284" w:type="dxa"/>
            <w:shd w:val="clear" w:color="auto" w:fill="auto"/>
          </w:tcPr>
          <w:p w:rsidR="006550CF" w:rsidRDefault="006550CF" w:rsidP="006550CF">
            <w:pPr>
              <w:spacing w:after="0" w:line="240" w:lineRule="auto"/>
              <w:jc w:val="center"/>
              <w:rPr>
                <w:rFonts w:ascii="Times New Roman" w:eastAsia="Times New Roman" w:hAnsi="Times New Roman" w:cs="Times New Roman"/>
                <w:sz w:val="16"/>
                <w:szCs w:val="16"/>
              </w:rPr>
            </w:pPr>
          </w:p>
        </w:tc>
        <w:tc>
          <w:tcPr>
            <w:tcW w:w="3525" w:type="dxa"/>
            <w:shd w:val="clear" w:color="auto" w:fill="auto"/>
          </w:tcPr>
          <w:p w:rsidR="006550CF" w:rsidRDefault="006550CF" w:rsidP="006550CF">
            <w:pPr>
              <w:keepNext/>
              <w:spacing w:after="0" w:line="240" w:lineRule="auto"/>
              <w:ind w:left="432" w:hanging="432"/>
              <w:jc w:val="center"/>
              <w:rPr>
                <w:rFonts w:ascii="Times New Roman" w:eastAsia="Times New Roman" w:hAnsi="Times New Roman" w:cs="Times New Roman"/>
                <w:b/>
                <w:sz w:val="16"/>
                <w:szCs w:val="16"/>
              </w:rPr>
            </w:pPr>
          </w:p>
        </w:tc>
        <w:tc>
          <w:tcPr>
            <w:tcW w:w="2972" w:type="dxa"/>
            <w:shd w:val="clear" w:color="auto" w:fill="auto"/>
          </w:tcPr>
          <w:p w:rsidR="006550CF" w:rsidRDefault="006550CF" w:rsidP="006550C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6550CF" w:rsidTr="006550CF">
        <w:tc>
          <w:tcPr>
            <w:tcW w:w="3284" w:type="dxa"/>
            <w:shd w:val="clear" w:color="auto" w:fill="auto"/>
          </w:tcPr>
          <w:p w:rsidR="006550CF" w:rsidRDefault="006550CF" w:rsidP="006550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w:t>
            </w:r>
          </w:p>
        </w:tc>
        <w:tc>
          <w:tcPr>
            <w:tcW w:w="3525" w:type="dxa"/>
            <w:shd w:val="clear" w:color="auto" w:fill="auto"/>
          </w:tcPr>
          <w:p w:rsidR="006550CF" w:rsidRDefault="006550CF" w:rsidP="006550C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 Червоноград</w:t>
            </w:r>
          </w:p>
        </w:tc>
        <w:tc>
          <w:tcPr>
            <w:tcW w:w="2972" w:type="dxa"/>
            <w:shd w:val="clear" w:color="auto" w:fill="auto"/>
          </w:tcPr>
          <w:p w:rsidR="006550CF" w:rsidRDefault="006550CF" w:rsidP="006550C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w:t>
            </w:r>
          </w:p>
        </w:tc>
      </w:tr>
      <w:tr w:rsidR="006550CF" w:rsidTr="006550CF">
        <w:tc>
          <w:tcPr>
            <w:tcW w:w="3284" w:type="dxa"/>
            <w:shd w:val="clear" w:color="auto" w:fill="auto"/>
          </w:tcPr>
          <w:p w:rsidR="006550CF" w:rsidRDefault="006550CF" w:rsidP="006550CF">
            <w:pPr>
              <w:spacing w:after="0" w:line="240" w:lineRule="auto"/>
              <w:rPr>
                <w:rFonts w:ascii="Times New Roman" w:eastAsia="Times New Roman" w:hAnsi="Times New Roman" w:cs="Times New Roman"/>
                <w:sz w:val="24"/>
                <w:szCs w:val="24"/>
              </w:rPr>
            </w:pPr>
          </w:p>
        </w:tc>
        <w:tc>
          <w:tcPr>
            <w:tcW w:w="3525" w:type="dxa"/>
            <w:shd w:val="clear" w:color="auto" w:fill="auto"/>
          </w:tcPr>
          <w:p w:rsidR="006550CF" w:rsidRDefault="006550CF" w:rsidP="006550CF">
            <w:pPr>
              <w:spacing w:after="0" w:line="240" w:lineRule="auto"/>
              <w:jc w:val="center"/>
              <w:rPr>
                <w:rFonts w:ascii="Times New Roman" w:eastAsia="Times New Roman" w:hAnsi="Times New Roman" w:cs="Times New Roman"/>
                <w:i/>
                <w:sz w:val="24"/>
                <w:szCs w:val="24"/>
              </w:rPr>
            </w:pPr>
          </w:p>
        </w:tc>
        <w:tc>
          <w:tcPr>
            <w:tcW w:w="2972" w:type="dxa"/>
            <w:shd w:val="clear" w:color="auto" w:fill="auto"/>
          </w:tcPr>
          <w:p w:rsidR="006550CF" w:rsidRDefault="006550CF" w:rsidP="006550CF">
            <w:pPr>
              <w:spacing w:after="0" w:line="240" w:lineRule="auto"/>
              <w:jc w:val="center"/>
              <w:rPr>
                <w:rFonts w:ascii="Times New Roman" w:eastAsia="Times New Roman" w:hAnsi="Times New Roman" w:cs="Times New Roman"/>
                <w:sz w:val="24"/>
                <w:szCs w:val="24"/>
              </w:rPr>
            </w:pPr>
          </w:p>
        </w:tc>
      </w:tr>
    </w:tbl>
    <w:p w:rsidR="00BA381A" w:rsidRDefault="00BA381A">
      <w:pPr>
        <w:widowControl w:val="0"/>
        <w:pBdr>
          <w:top w:val="nil"/>
          <w:left w:val="nil"/>
          <w:bottom w:val="nil"/>
          <w:right w:val="nil"/>
          <w:between w:val="nil"/>
        </w:pBdr>
        <w:spacing w:after="0" w:line="276" w:lineRule="auto"/>
        <w:rPr>
          <w:rFonts w:ascii="Arial" w:eastAsia="Arial" w:hAnsi="Arial" w:cs="Arial"/>
          <w:color w:val="000000"/>
        </w:rPr>
      </w:pPr>
    </w:p>
    <w:p w:rsidR="00E167AF" w:rsidRDefault="00E052AB" w:rsidP="00E901AB">
      <w:pPr>
        <w:spacing w:after="0" w:line="240" w:lineRule="auto"/>
        <w:rPr>
          <w:rFonts w:ascii="Times New Roman" w:eastAsia="Times New Roman" w:hAnsi="Times New Roman" w:cs="Times New Roman"/>
          <w:b/>
          <w:sz w:val="26"/>
          <w:szCs w:val="26"/>
        </w:rPr>
      </w:pPr>
      <w:r w:rsidRPr="00E901AB">
        <w:rPr>
          <w:rFonts w:ascii="Times New Roman" w:eastAsia="Times New Roman" w:hAnsi="Times New Roman" w:cs="Times New Roman"/>
          <w:b/>
          <w:sz w:val="26"/>
          <w:szCs w:val="26"/>
        </w:rPr>
        <w:t>Про звернення до депутатів</w:t>
      </w:r>
    </w:p>
    <w:p w:rsidR="00E167AF" w:rsidRDefault="00E052AB" w:rsidP="00E901AB">
      <w:pPr>
        <w:spacing w:after="0" w:line="240" w:lineRule="auto"/>
        <w:rPr>
          <w:rFonts w:ascii="Times New Roman" w:eastAsia="Times New Roman" w:hAnsi="Times New Roman" w:cs="Times New Roman"/>
          <w:b/>
          <w:sz w:val="26"/>
          <w:szCs w:val="26"/>
        </w:rPr>
      </w:pPr>
      <w:r w:rsidRPr="00E901AB">
        <w:rPr>
          <w:rFonts w:ascii="Times New Roman" w:eastAsia="Times New Roman" w:hAnsi="Times New Roman" w:cs="Times New Roman"/>
          <w:b/>
          <w:sz w:val="26"/>
          <w:szCs w:val="26"/>
        </w:rPr>
        <w:t>Верховної Ради України</w:t>
      </w:r>
      <w:r w:rsidR="00E901AB" w:rsidRPr="00E901AB">
        <w:rPr>
          <w:rFonts w:ascii="Times New Roman" w:eastAsia="Times New Roman" w:hAnsi="Times New Roman" w:cs="Times New Roman"/>
          <w:b/>
          <w:sz w:val="26"/>
          <w:szCs w:val="26"/>
        </w:rPr>
        <w:t xml:space="preserve">, </w:t>
      </w:r>
    </w:p>
    <w:p w:rsidR="00E901AB" w:rsidRDefault="00E901AB" w:rsidP="00E901AB">
      <w:pPr>
        <w:spacing w:after="0" w:line="240" w:lineRule="auto"/>
        <w:rPr>
          <w:rFonts w:ascii="Times New Roman" w:hAnsi="Times New Roman" w:cs="Times New Roman"/>
          <w:b/>
          <w:sz w:val="26"/>
          <w:szCs w:val="26"/>
        </w:rPr>
      </w:pPr>
      <w:r w:rsidRPr="00E901AB">
        <w:rPr>
          <w:rFonts w:ascii="Times New Roman" w:hAnsi="Times New Roman" w:cs="Times New Roman"/>
          <w:b/>
          <w:sz w:val="26"/>
          <w:szCs w:val="26"/>
        </w:rPr>
        <w:t xml:space="preserve">Кабінету Міністрів України, </w:t>
      </w:r>
    </w:p>
    <w:p w:rsidR="00E167AF" w:rsidRDefault="00E901AB" w:rsidP="00E901AB">
      <w:pPr>
        <w:spacing w:after="0" w:line="240" w:lineRule="auto"/>
        <w:rPr>
          <w:rFonts w:ascii="Times New Roman" w:hAnsi="Times New Roman" w:cs="Times New Roman"/>
          <w:b/>
          <w:sz w:val="26"/>
          <w:szCs w:val="26"/>
        </w:rPr>
      </w:pPr>
      <w:r w:rsidRPr="00E901AB">
        <w:rPr>
          <w:rFonts w:ascii="Times New Roman" w:hAnsi="Times New Roman" w:cs="Times New Roman"/>
          <w:b/>
          <w:sz w:val="26"/>
          <w:szCs w:val="26"/>
        </w:rPr>
        <w:t xml:space="preserve">Міністерства розвитку громад, </w:t>
      </w:r>
    </w:p>
    <w:p w:rsidR="00E167AF" w:rsidRDefault="00E167AF" w:rsidP="006550CF">
      <w:pPr>
        <w:spacing w:after="0" w:line="240" w:lineRule="auto"/>
        <w:rPr>
          <w:rFonts w:ascii="Times New Roman" w:eastAsia="Times New Roman" w:hAnsi="Times New Roman" w:cs="Times New Roman"/>
          <w:b/>
          <w:sz w:val="26"/>
          <w:szCs w:val="26"/>
        </w:rPr>
      </w:pPr>
      <w:r>
        <w:rPr>
          <w:rFonts w:ascii="Times New Roman" w:hAnsi="Times New Roman" w:cs="Times New Roman"/>
          <w:b/>
          <w:sz w:val="26"/>
          <w:szCs w:val="26"/>
        </w:rPr>
        <w:t>т</w:t>
      </w:r>
      <w:r w:rsidR="00E901AB" w:rsidRPr="00E901AB">
        <w:rPr>
          <w:rFonts w:ascii="Times New Roman" w:hAnsi="Times New Roman" w:cs="Times New Roman"/>
          <w:b/>
          <w:sz w:val="26"/>
          <w:szCs w:val="26"/>
        </w:rPr>
        <w:t>ериторій</w:t>
      </w:r>
      <w:r>
        <w:rPr>
          <w:rFonts w:ascii="Times New Roman" w:hAnsi="Times New Roman" w:cs="Times New Roman"/>
          <w:b/>
          <w:sz w:val="26"/>
          <w:szCs w:val="26"/>
        </w:rPr>
        <w:t xml:space="preserve"> </w:t>
      </w:r>
      <w:r w:rsidR="00E901AB" w:rsidRPr="00E901AB">
        <w:rPr>
          <w:rFonts w:ascii="Times New Roman" w:hAnsi="Times New Roman" w:cs="Times New Roman"/>
          <w:b/>
          <w:sz w:val="26"/>
          <w:szCs w:val="26"/>
        </w:rPr>
        <w:t xml:space="preserve">та </w:t>
      </w:r>
      <w:r w:rsidR="00E901AB" w:rsidRPr="00FD14CE">
        <w:rPr>
          <w:rFonts w:ascii="Times New Roman" w:eastAsia="Times New Roman" w:hAnsi="Times New Roman" w:cs="Times New Roman"/>
          <w:b/>
          <w:sz w:val="26"/>
          <w:szCs w:val="26"/>
        </w:rPr>
        <w:t xml:space="preserve">інфраструктури </w:t>
      </w:r>
    </w:p>
    <w:p w:rsidR="006550CF" w:rsidRPr="00FD14CE" w:rsidRDefault="00E901AB" w:rsidP="006550CF">
      <w:pPr>
        <w:spacing w:after="0" w:line="240" w:lineRule="auto"/>
        <w:rPr>
          <w:rFonts w:ascii="Times New Roman" w:eastAsia="Times New Roman" w:hAnsi="Times New Roman" w:cs="Times New Roman"/>
          <w:b/>
          <w:sz w:val="26"/>
          <w:szCs w:val="26"/>
        </w:rPr>
      </w:pPr>
      <w:r w:rsidRPr="00FD14CE">
        <w:rPr>
          <w:rFonts w:ascii="Times New Roman" w:eastAsia="Times New Roman" w:hAnsi="Times New Roman" w:cs="Times New Roman"/>
          <w:b/>
          <w:sz w:val="26"/>
          <w:szCs w:val="26"/>
        </w:rPr>
        <w:t xml:space="preserve">України </w:t>
      </w:r>
    </w:p>
    <w:p w:rsidR="003F7F06" w:rsidRPr="00FD14CE" w:rsidRDefault="003F7F06" w:rsidP="00E901AB">
      <w:pPr>
        <w:spacing w:after="0" w:line="240" w:lineRule="auto"/>
        <w:rPr>
          <w:rFonts w:ascii="Times New Roman" w:eastAsia="Times New Roman" w:hAnsi="Times New Roman" w:cs="Times New Roman"/>
          <w:b/>
          <w:sz w:val="26"/>
          <w:szCs w:val="26"/>
        </w:rPr>
      </w:pPr>
    </w:p>
    <w:p w:rsidR="00E901AB" w:rsidRDefault="00E901AB" w:rsidP="00E901AB">
      <w:pPr>
        <w:spacing w:after="0" w:line="240" w:lineRule="auto"/>
      </w:pPr>
    </w:p>
    <w:p w:rsidR="00BA381A" w:rsidRPr="00FD14CE" w:rsidRDefault="006550CF" w:rsidP="003F7F06">
      <w:pPr>
        <w:spacing w:after="0"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w:t>
      </w:r>
      <w:r w:rsidRPr="00FD14CE">
        <w:rPr>
          <w:rFonts w:ascii="Times New Roman" w:eastAsia="Times New Roman" w:hAnsi="Times New Roman" w:cs="Times New Roman"/>
          <w:color w:val="000000"/>
          <w:sz w:val="26"/>
          <w:szCs w:val="26"/>
        </w:rPr>
        <w:t xml:space="preserve">еруючись </w:t>
      </w:r>
      <w:r w:rsidR="00E167AF">
        <w:rPr>
          <w:rFonts w:ascii="Times New Roman" w:eastAsia="Times New Roman" w:hAnsi="Times New Roman" w:cs="Times New Roman"/>
          <w:color w:val="000000"/>
          <w:sz w:val="26"/>
          <w:szCs w:val="26"/>
        </w:rPr>
        <w:t>статтями 140,144 Конст</w:t>
      </w:r>
      <w:r w:rsidR="003439BD">
        <w:rPr>
          <w:rFonts w:ascii="Times New Roman" w:eastAsia="Times New Roman" w:hAnsi="Times New Roman" w:cs="Times New Roman"/>
          <w:color w:val="000000"/>
          <w:sz w:val="26"/>
          <w:szCs w:val="26"/>
        </w:rPr>
        <w:t xml:space="preserve">итуції України, </w:t>
      </w:r>
      <w:r w:rsidRPr="00FD14CE">
        <w:rPr>
          <w:rFonts w:ascii="Times New Roman" w:eastAsia="Times New Roman" w:hAnsi="Times New Roman" w:cs="Times New Roman"/>
          <w:color w:val="000000"/>
          <w:sz w:val="26"/>
          <w:szCs w:val="26"/>
        </w:rPr>
        <w:t>Законом України "Про місцеве самоврядування в Україні"</w:t>
      </w:r>
      <w:r>
        <w:rPr>
          <w:rFonts w:ascii="Times New Roman" w:eastAsia="Times New Roman" w:hAnsi="Times New Roman" w:cs="Times New Roman"/>
          <w:color w:val="000000"/>
          <w:sz w:val="26"/>
          <w:szCs w:val="26"/>
        </w:rPr>
        <w:t>, б</w:t>
      </w:r>
      <w:r w:rsidR="00E26D3E" w:rsidRPr="00FD14CE">
        <w:rPr>
          <w:rFonts w:ascii="Times New Roman" w:eastAsia="Times New Roman" w:hAnsi="Times New Roman" w:cs="Times New Roman"/>
          <w:color w:val="000000"/>
          <w:sz w:val="26"/>
          <w:szCs w:val="26"/>
        </w:rPr>
        <w:t xml:space="preserve">еручи до уваги </w:t>
      </w:r>
      <w:r w:rsidR="00A12D6F" w:rsidRPr="00FD14CE">
        <w:rPr>
          <w:rFonts w:ascii="Times New Roman" w:eastAsia="Times New Roman" w:hAnsi="Times New Roman" w:cs="Times New Roman"/>
          <w:color w:val="000000"/>
          <w:sz w:val="26"/>
          <w:szCs w:val="26"/>
        </w:rPr>
        <w:t>численні</w:t>
      </w:r>
      <w:r w:rsidR="00E212C5" w:rsidRPr="00FD14CE">
        <w:rPr>
          <w:rFonts w:ascii="Times New Roman" w:eastAsia="Times New Roman" w:hAnsi="Times New Roman" w:cs="Times New Roman"/>
          <w:color w:val="000000"/>
          <w:sz w:val="26"/>
          <w:szCs w:val="26"/>
        </w:rPr>
        <w:t xml:space="preserve"> </w:t>
      </w:r>
      <w:r w:rsidR="00A12D6F" w:rsidRPr="00FD14CE">
        <w:rPr>
          <w:rFonts w:ascii="Times New Roman" w:eastAsia="Times New Roman" w:hAnsi="Times New Roman" w:cs="Times New Roman"/>
          <w:color w:val="000000"/>
          <w:sz w:val="26"/>
          <w:szCs w:val="26"/>
        </w:rPr>
        <w:t xml:space="preserve">звернення </w:t>
      </w:r>
      <w:r w:rsidR="00E052AB" w:rsidRPr="00FD14CE">
        <w:rPr>
          <w:rFonts w:ascii="Times New Roman" w:eastAsia="Times New Roman" w:hAnsi="Times New Roman" w:cs="Times New Roman"/>
          <w:color w:val="000000"/>
          <w:sz w:val="26"/>
          <w:szCs w:val="26"/>
        </w:rPr>
        <w:t xml:space="preserve"> </w:t>
      </w:r>
      <w:r w:rsidR="00E212C5" w:rsidRPr="00FD14CE">
        <w:rPr>
          <w:rFonts w:ascii="Times New Roman" w:eastAsia="Times New Roman" w:hAnsi="Times New Roman" w:cs="Times New Roman"/>
          <w:color w:val="000000"/>
          <w:sz w:val="26"/>
          <w:szCs w:val="26"/>
        </w:rPr>
        <w:t>мешканців нашої міської територіальної громади  щодо питання реалізації ними свого права на оформлення права власності на гаражі</w:t>
      </w:r>
      <w:r>
        <w:rPr>
          <w:rFonts w:ascii="Times New Roman" w:eastAsia="Times New Roman" w:hAnsi="Times New Roman" w:cs="Times New Roman"/>
          <w:color w:val="000000"/>
          <w:sz w:val="26"/>
          <w:szCs w:val="26"/>
        </w:rPr>
        <w:t>, розташован</w:t>
      </w:r>
      <w:r w:rsidR="002C2CE2">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z w:val="26"/>
          <w:szCs w:val="26"/>
        </w:rPr>
        <w:t xml:space="preserve"> </w:t>
      </w:r>
      <w:r w:rsidR="00E212C5" w:rsidRPr="00FD14CE">
        <w:rPr>
          <w:rFonts w:ascii="Times New Roman" w:eastAsia="Times New Roman" w:hAnsi="Times New Roman" w:cs="Times New Roman"/>
          <w:color w:val="000000"/>
          <w:sz w:val="26"/>
          <w:szCs w:val="26"/>
        </w:rPr>
        <w:t>в гаражних кооперативах</w:t>
      </w:r>
      <w:r>
        <w:rPr>
          <w:rFonts w:ascii="Times New Roman" w:eastAsia="Times New Roman" w:hAnsi="Times New Roman" w:cs="Times New Roman"/>
          <w:color w:val="000000"/>
          <w:sz w:val="26"/>
          <w:szCs w:val="26"/>
        </w:rPr>
        <w:t xml:space="preserve"> і</w:t>
      </w:r>
      <w:r w:rsidR="00E212C5" w:rsidRPr="00FD14CE">
        <w:rPr>
          <w:rFonts w:ascii="Times New Roman" w:eastAsia="Times New Roman" w:hAnsi="Times New Roman" w:cs="Times New Roman"/>
          <w:color w:val="000000"/>
          <w:sz w:val="26"/>
          <w:szCs w:val="26"/>
        </w:rPr>
        <w:t xml:space="preserve"> збудован</w:t>
      </w:r>
      <w:r w:rsidR="002C2CE2">
        <w:rPr>
          <w:rFonts w:ascii="Times New Roman" w:eastAsia="Times New Roman" w:hAnsi="Times New Roman" w:cs="Times New Roman"/>
          <w:color w:val="000000"/>
          <w:sz w:val="26"/>
          <w:szCs w:val="26"/>
        </w:rPr>
        <w:t>і</w:t>
      </w:r>
      <w:r w:rsidR="00E212C5" w:rsidRPr="00FD14CE">
        <w:rPr>
          <w:rFonts w:ascii="Times New Roman" w:eastAsia="Times New Roman" w:hAnsi="Times New Roman" w:cs="Times New Roman"/>
          <w:color w:val="000000"/>
          <w:sz w:val="26"/>
          <w:szCs w:val="26"/>
        </w:rPr>
        <w:t xml:space="preserve"> </w:t>
      </w:r>
      <w:r w:rsidR="00E901AB" w:rsidRPr="00FD14CE">
        <w:rPr>
          <w:rFonts w:ascii="Times New Roman" w:eastAsia="Times New Roman" w:hAnsi="Times New Roman" w:cs="Times New Roman"/>
          <w:color w:val="000000"/>
          <w:sz w:val="26"/>
          <w:szCs w:val="26"/>
        </w:rPr>
        <w:t xml:space="preserve">в період з </w:t>
      </w:r>
      <w:r w:rsidR="00E212C5" w:rsidRPr="00FD14CE">
        <w:rPr>
          <w:rFonts w:ascii="Times New Roman" w:eastAsia="Times New Roman" w:hAnsi="Times New Roman" w:cs="Times New Roman"/>
          <w:color w:val="000000"/>
          <w:sz w:val="26"/>
          <w:szCs w:val="26"/>
        </w:rPr>
        <w:t xml:space="preserve"> 1992</w:t>
      </w:r>
      <w:r>
        <w:rPr>
          <w:rFonts w:ascii="Times New Roman" w:eastAsia="Times New Roman" w:hAnsi="Times New Roman" w:cs="Times New Roman"/>
          <w:color w:val="000000"/>
          <w:sz w:val="26"/>
          <w:szCs w:val="26"/>
        </w:rPr>
        <w:t xml:space="preserve"> </w:t>
      </w:r>
      <w:r w:rsidR="00E212C5" w:rsidRPr="00FD14CE">
        <w:rPr>
          <w:rFonts w:ascii="Times New Roman" w:eastAsia="Times New Roman" w:hAnsi="Times New Roman" w:cs="Times New Roman"/>
          <w:color w:val="000000"/>
          <w:sz w:val="26"/>
          <w:szCs w:val="26"/>
        </w:rPr>
        <w:t>по 2015 рік</w:t>
      </w:r>
      <w:r>
        <w:rPr>
          <w:rFonts w:ascii="Times New Roman" w:eastAsia="Times New Roman" w:hAnsi="Times New Roman" w:cs="Times New Roman"/>
          <w:color w:val="000000"/>
          <w:sz w:val="26"/>
          <w:szCs w:val="26"/>
        </w:rPr>
        <w:t>,</w:t>
      </w:r>
      <w:r w:rsidR="003F7F06" w:rsidRPr="00FD14CE">
        <w:rPr>
          <w:rFonts w:ascii="Times New Roman" w:eastAsia="Times New Roman" w:hAnsi="Times New Roman" w:cs="Times New Roman"/>
          <w:color w:val="000000"/>
          <w:sz w:val="26"/>
          <w:szCs w:val="26"/>
        </w:rPr>
        <w:t xml:space="preserve"> згідно з процедурою будіве</w:t>
      </w:r>
      <w:r>
        <w:rPr>
          <w:rFonts w:ascii="Times New Roman" w:eastAsia="Times New Roman" w:hAnsi="Times New Roman" w:cs="Times New Roman"/>
          <w:color w:val="000000"/>
          <w:sz w:val="26"/>
          <w:szCs w:val="26"/>
        </w:rPr>
        <w:t xml:space="preserve">льної амністії, </w:t>
      </w:r>
      <w:r w:rsidR="00E052AB" w:rsidRPr="00FD14CE">
        <w:rPr>
          <w:rFonts w:ascii="Times New Roman" w:eastAsia="Times New Roman" w:hAnsi="Times New Roman" w:cs="Times New Roman"/>
          <w:color w:val="000000"/>
          <w:sz w:val="26"/>
          <w:szCs w:val="26"/>
        </w:rPr>
        <w:t>Червоноградська міська рада</w:t>
      </w:r>
    </w:p>
    <w:p w:rsidR="00BA381A" w:rsidRPr="00E901AB" w:rsidRDefault="00BA381A" w:rsidP="003F7F06">
      <w:pPr>
        <w:spacing w:after="0" w:line="240" w:lineRule="auto"/>
        <w:ind w:firstLine="720"/>
        <w:jc w:val="both"/>
        <w:rPr>
          <w:rFonts w:ascii="Times New Roman" w:eastAsia="Times New Roman" w:hAnsi="Times New Roman" w:cs="Times New Roman"/>
          <w:sz w:val="26"/>
          <w:szCs w:val="26"/>
        </w:rPr>
      </w:pPr>
    </w:p>
    <w:p w:rsidR="00E901AB" w:rsidRDefault="00E052AB" w:rsidP="003F7F06">
      <w:pPr>
        <w:spacing w:after="0" w:line="240" w:lineRule="auto"/>
        <w:ind w:firstLine="720"/>
        <w:jc w:val="both"/>
        <w:rPr>
          <w:rFonts w:ascii="Times New Roman" w:eastAsia="Times New Roman" w:hAnsi="Times New Roman" w:cs="Times New Roman"/>
          <w:sz w:val="26"/>
          <w:szCs w:val="26"/>
        </w:rPr>
      </w:pPr>
      <w:r w:rsidRPr="00E901AB">
        <w:rPr>
          <w:rFonts w:ascii="Times New Roman" w:eastAsia="Times New Roman" w:hAnsi="Times New Roman" w:cs="Times New Roman"/>
          <w:sz w:val="26"/>
          <w:szCs w:val="26"/>
        </w:rPr>
        <w:t>ВИРІШИЛА:</w:t>
      </w:r>
    </w:p>
    <w:p w:rsidR="00BA381A" w:rsidRPr="003F7F06" w:rsidRDefault="00E052AB" w:rsidP="003F7F06">
      <w:pPr>
        <w:spacing w:after="0" w:line="240" w:lineRule="auto"/>
        <w:ind w:firstLine="720"/>
        <w:jc w:val="both"/>
        <w:rPr>
          <w:rFonts w:ascii="Times New Roman" w:eastAsia="Times New Roman" w:hAnsi="Times New Roman" w:cs="Times New Roman"/>
          <w:sz w:val="26"/>
          <w:szCs w:val="26"/>
        </w:rPr>
      </w:pPr>
      <w:r w:rsidRPr="00E901AB">
        <w:rPr>
          <w:rFonts w:ascii="Times New Roman" w:eastAsia="Times New Roman" w:hAnsi="Times New Roman" w:cs="Times New Roman"/>
          <w:sz w:val="26"/>
          <w:szCs w:val="26"/>
        </w:rPr>
        <w:t xml:space="preserve"> </w:t>
      </w:r>
    </w:p>
    <w:p w:rsidR="00BA381A" w:rsidRPr="00C2200E" w:rsidRDefault="00E052AB" w:rsidP="00FD14CE">
      <w:pPr>
        <w:pStyle w:val="a6"/>
        <w:numPr>
          <w:ilvl w:val="0"/>
          <w:numId w:val="3"/>
        </w:numPr>
        <w:spacing w:after="0" w:line="240" w:lineRule="auto"/>
        <w:ind w:left="0" w:firstLine="720"/>
        <w:jc w:val="both"/>
        <w:rPr>
          <w:rFonts w:ascii="Times New Roman" w:eastAsia="Times New Roman" w:hAnsi="Times New Roman" w:cs="Times New Roman"/>
          <w:color w:val="000000" w:themeColor="text1"/>
          <w:sz w:val="26"/>
          <w:szCs w:val="26"/>
        </w:rPr>
      </w:pPr>
      <w:r w:rsidRPr="003F7F06">
        <w:rPr>
          <w:rFonts w:ascii="Times New Roman" w:eastAsia="Times New Roman" w:hAnsi="Times New Roman" w:cs="Times New Roman"/>
          <w:color w:val="000000"/>
          <w:sz w:val="26"/>
          <w:szCs w:val="26"/>
        </w:rPr>
        <w:t>Звернутися до Верховної Ради України</w:t>
      </w:r>
      <w:r w:rsidR="003F7F06" w:rsidRPr="003F7F06">
        <w:rPr>
          <w:rFonts w:ascii="Times New Roman" w:eastAsia="Times New Roman" w:hAnsi="Times New Roman" w:cs="Times New Roman"/>
          <w:color w:val="000000"/>
          <w:sz w:val="26"/>
          <w:szCs w:val="26"/>
        </w:rPr>
        <w:t>,</w:t>
      </w:r>
      <w:r w:rsidRPr="003F7F06">
        <w:rPr>
          <w:rFonts w:ascii="Times New Roman" w:eastAsia="Times New Roman" w:hAnsi="Times New Roman" w:cs="Times New Roman"/>
          <w:color w:val="000000"/>
          <w:sz w:val="26"/>
          <w:szCs w:val="26"/>
        </w:rPr>
        <w:t xml:space="preserve"> </w:t>
      </w:r>
      <w:r w:rsidR="00E901AB" w:rsidRPr="00FD14CE">
        <w:rPr>
          <w:rFonts w:ascii="Times New Roman" w:eastAsia="Times New Roman" w:hAnsi="Times New Roman" w:cs="Times New Roman"/>
          <w:color w:val="000000"/>
          <w:sz w:val="26"/>
          <w:szCs w:val="26"/>
        </w:rPr>
        <w:t>Кабінету Міністрів України, Міністерства розвитку громад, територій та інфраструктури України</w:t>
      </w:r>
      <w:r w:rsidR="003F7F06" w:rsidRPr="00FD14CE">
        <w:rPr>
          <w:rFonts w:ascii="Times New Roman" w:eastAsia="Times New Roman" w:hAnsi="Times New Roman" w:cs="Times New Roman"/>
          <w:color w:val="000000"/>
          <w:sz w:val="26"/>
          <w:szCs w:val="26"/>
        </w:rPr>
        <w:t> </w:t>
      </w:r>
      <w:r w:rsidR="003F7F06" w:rsidRPr="003F7F06">
        <w:rPr>
          <w:rFonts w:ascii="Times New Roman" w:eastAsia="Times New Roman" w:hAnsi="Times New Roman" w:cs="Times New Roman"/>
          <w:color w:val="000000"/>
          <w:sz w:val="26"/>
          <w:szCs w:val="26"/>
        </w:rPr>
        <w:t xml:space="preserve"> </w:t>
      </w:r>
      <w:r w:rsidRPr="00C2200E">
        <w:rPr>
          <w:rFonts w:ascii="Times New Roman" w:eastAsia="Times New Roman" w:hAnsi="Times New Roman" w:cs="Times New Roman"/>
          <w:color w:val="000000" w:themeColor="text1"/>
          <w:sz w:val="26"/>
          <w:szCs w:val="26"/>
        </w:rPr>
        <w:t>зі зверненням, що додаєтьс</w:t>
      </w:r>
      <w:r w:rsidR="00AC3FB3" w:rsidRPr="00C2200E">
        <w:rPr>
          <w:rFonts w:ascii="Times New Roman" w:eastAsia="Times New Roman" w:hAnsi="Times New Roman" w:cs="Times New Roman"/>
          <w:color w:val="000000" w:themeColor="text1"/>
          <w:sz w:val="26"/>
          <w:szCs w:val="26"/>
        </w:rPr>
        <w:t xml:space="preserve">я </w:t>
      </w:r>
      <w:r w:rsidRPr="00C2200E">
        <w:rPr>
          <w:rFonts w:ascii="Times New Roman" w:eastAsia="Times New Roman" w:hAnsi="Times New Roman" w:cs="Times New Roman"/>
          <w:color w:val="000000" w:themeColor="text1"/>
          <w:sz w:val="26"/>
          <w:szCs w:val="26"/>
        </w:rPr>
        <w:t>.</w:t>
      </w:r>
    </w:p>
    <w:p w:rsidR="00E212C5" w:rsidRPr="003F7F06" w:rsidRDefault="00E052AB" w:rsidP="00FD14CE">
      <w:pPr>
        <w:pStyle w:val="a6"/>
        <w:numPr>
          <w:ilvl w:val="0"/>
          <w:numId w:val="3"/>
        </w:numPr>
        <w:pBdr>
          <w:top w:val="nil"/>
          <w:left w:val="nil"/>
          <w:bottom w:val="nil"/>
          <w:right w:val="nil"/>
          <w:between w:val="nil"/>
        </w:pBdr>
        <w:spacing w:before="120" w:after="0" w:line="240" w:lineRule="auto"/>
        <w:ind w:left="0" w:firstLine="720"/>
        <w:jc w:val="both"/>
        <w:rPr>
          <w:rFonts w:ascii="Times New Roman" w:eastAsia="Times New Roman" w:hAnsi="Times New Roman" w:cs="Times New Roman"/>
          <w:color w:val="000000"/>
          <w:sz w:val="26"/>
          <w:szCs w:val="26"/>
        </w:rPr>
      </w:pPr>
      <w:r w:rsidRPr="003F7F06">
        <w:rPr>
          <w:rFonts w:ascii="Times New Roman" w:eastAsia="Times New Roman" w:hAnsi="Times New Roman" w:cs="Times New Roman"/>
          <w:color w:val="000000"/>
          <w:sz w:val="26"/>
          <w:szCs w:val="26"/>
        </w:rPr>
        <w:t>Контроль за виконанням рішення покласти на постійну депутатську комісію з питань охорони здоров’я, праці та соціальної політики, освіти, культури, духовного відродження, сім’ї, молоді та спорту  (</w:t>
      </w:r>
      <w:r w:rsidR="00FD14CE">
        <w:rPr>
          <w:rFonts w:ascii="Times New Roman" w:eastAsia="Times New Roman" w:hAnsi="Times New Roman" w:cs="Times New Roman"/>
          <w:color w:val="000000"/>
          <w:sz w:val="26"/>
          <w:szCs w:val="26"/>
        </w:rPr>
        <w:t xml:space="preserve"> </w:t>
      </w:r>
      <w:proofErr w:type="spellStart"/>
      <w:r w:rsidRPr="003F7F06">
        <w:rPr>
          <w:rFonts w:ascii="Times New Roman" w:eastAsia="Times New Roman" w:hAnsi="Times New Roman" w:cs="Times New Roman"/>
          <w:color w:val="000000"/>
          <w:sz w:val="26"/>
          <w:szCs w:val="26"/>
        </w:rPr>
        <w:t>Кудрик</w:t>
      </w:r>
      <w:proofErr w:type="spellEnd"/>
      <w:r w:rsidRPr="003F7F06">
        <w:rPr>
          <w:rFonts w:ascii="Times New Roman" w:eastAsia="Times New Roman" w:hAnsi="Times New Roman" w:cs="Times New Roman"/>
          <w:color w:val="000000"/>
          <w:sz w:val="26"/>
          <w:szCs w:val="26"/>
        </w:rPr>
        <w:t xml:space="preserve"> І.І.</w:t>
      </w:r>
      <w:r w:rsidR="00FD14CE">
        <w:rPr>
          <w:rFonts w:ascii="Times New Roman" w:eastAsia="Times New Roman" w:hAnsi="Times New Roman" w:cs="Times New Roman"/>
          <w:color w:val="000000"/>
          <w:sz w:val="26"/>
          <w:szCs w:val="26"/>
        </w:rPr>
        <w:t xml:space="preserve"> </w:t>
      </w:r>
      <w:r w:rsidRPr="003F7F06">
        <w:rPr>
          <w:rFonts w:ascii="Times New Roman" w:eastAsia="Times New Roman" w:hAnsi="Times New Roman" w:cs="Times New Roman"/>
          <w:color w:val="000000"/>
          <w:sz w:val="26"/>
          <w:szCs w:val="26"/>
        </w:rPr>
        <w:t>), постійну депутатську комісію з питань містобудування, регулювання земельних відносин та адміністративно-територіального устрою (</w:t>
      </w:r>
      <w:r w:rsidR="00FD14CE">
        <w:rPr>
          <w:rFonts w:ascii="Times New Roman" w:eastAsia="Times New Roman" w:hAnsi="Times New Roman" w:cs="Times New Roman"/>
          <w:color w:val="000000"/>
          <w:sz w:val="26"/>
          <w:szCs w:val="26"/>
        </w:rPr>
        <w:t xml:space="preserve"> </w:t>
      </w:r>
      <w:r w:rsidRPr="003F7F06">
        <w:rPr>
          <w:rFonts w:ascii="Times New Roman" w:eastAsia="Times New Roman" w:hAnsi="Times New Roman" w:cs="Times New Roman"/>
          <w:color w:val="000000"/>
          <w:sz w:val="26"/>
          <w:szCs w:val="26"/>
        </w:rPr>
        <w:t>Пилипчук П.П.</w:t>
      </w:r>
      <w:r w:rsidR="00FD14CE">
        <w:rPr>
          <w:rFonts w:ascii="Times New Roman" w:eastAsia="Times New Roman" w:hAnsi="Times New Roman" w:cs="Times New Roman"/>
          <w:color w:val="000000"/>
          <w:sz w:val="26"/>
          <w:szCs w:val="26"/>
        </w:rPr>
        <w:t xml:space="preserve"> </w:t>
      </w:r>
      <w:r w:rsidRPr="003F7F06">
        <w:rPr>
          <w:rFonts w:ascii="Times New Roman" w:eastAsia="Times New Roman" w:hAnsi="Times New Roman" w:cs="Times New Roman"/>
          <w:color w:val="000000"/>
          <w:sz w:val="26"/>
          <w:szCs w:val="26"/>
        </w:rPr>
        <w:t>) та  постійну депутатську комісію з питань депутатської діяльності, забезпечення законності, антикорупційної політики, захисту прав людини, сприяння децентралізації, розвитку місцевого самоврядування та громадського суспільства, свободи слова та інформації (</w:t>
      </w:r>
      <w:r w:rsidR="00FD14CE">
        <w:rPr>
          <w:rFonts w:ascii="Times New Roman" w:eastAsia="Times New Roman" w:hAnsi="Times New Roman" w:cs="Times New Roman"/>
          <w:color w:val="000000"/>
          <w:sz w:val="26"/>
          <w:szCs w:val="26"/>
        </w:rPr>
        <w:t xml:space="preserve"> </w:t>
      </w:r>
      <w:proofErr w:type="spellStart"/>
      <w:r w:rsidRPr="003F7F06">
        <w:rPr>
          <w:rFonts w:ascii="Times New Roman" w:eastAsia="Times New Roman" w:hAnsi="Times New Roman" w:cs="Times New Roman"/>
          <w:color w:val="000000"/>
          <w:sz w:val="26"/>
          <w:szCs w:val="26"/>
        </w:rPr>
        <w:t>Майданович</w:t>
      </w:r>
      <w:proofErr w:type="spellEnd"/>
      <w:r w:rsidRPr="003F7F06">
        <w:rPr>
          <w:rFonts w:ascii="Times New Roman" w:eastAsia="Times New Roman" w:hAnsi="Times New Roman" w:cs="Times New Roman"/>
          <w:color w:val="000000"/>
          <w:sz w:val="26"/>
          <w:szCs w:val="26"/>
        </w:rPr>
        <w:t xml:space="preserve"> С.В.</w:t>
      </w:r>
      <w:r w:rsidR="00FD14CE">
        <w:rPr>
          <w:rFonts w:ascii="Times New Roman" w:eastAsia="Times New Roman" w:hAnsi="Times New Roman" w:cs="Times New Roman"/>
          <w:color w:val="000000"/>
          <w:sz w:val="26"/>
          <w:szCs w:val="26"/>
        </w:rPr>
        <w:t xml:space="preserve"> </w:t>
      </w:r>
      <w:r w:rsidRPr="003F7F06">
        <w:rPr>
          <w:rFonts w:ascii="Times New Roman" w:eastAsia="Times New Roman" w:hAnsi="Times New Roman" w:cs="Times New Roman"/>
          <w:color w:val="000000"/>
          <w:sz w:val="26"/>
          <w:szCs w:val="26"/>
        </w:rPr>
        <w:t>)</w:t>
      </w:r>
      <w:r w:rsidR="003F7F06" w:rsidRPr="003F7F06">
        <w:rPr>
          <w:rFonts w:ascii="Times New Roman" w:eastAsia="Times New Roman" w:hAnsi="Times New Roman" w:cs="Times New Roman"/>
          <w:color w:val="000000"/>
          <w:sz w:val="26"/>
          <w:szCs w:val="26"/>
        </w:rPr>
        <w:t>.</w:t>
      </w:r>
    </w:p>
    <w:p w:rsidR="00BA381A" w:rsidRDefault="00E052AB" w:rsidP="00E901AB">
      <w:p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 xml:space="preserve"> </w:t>
      </w:r>
    </w:p>
    <w:tbl>
      <w:tblPr>
        <w:tblStyle w:val="ab"/>
        <w:tblW w:w="9850" w:type="dxa"/>
        <w:tblInd w:w="-12" w:type="dxa"/>
        <w:tblLayout w:type="fixed"/>
        <w:tblLook w:val="0000" w:firstRow="0" w:lastRow="0" w:firstColumn="0" w:lastColumn="0" w:noHBand="0" w:noVBand="0"/>
      </w:tblPr>
      <w:tblGrid>
        <w:gridCol w:w="3283"/>
        <w:gridCol w:w="3283"/>
        <w:gridCol w:w="3284"/>
      </w:tblGrid>
      <w:tr w:rsidR="00BA381A">
        <w:trPr>
          <w:trHeight w:val="552"/>
        </w:trPr>
        <w:tc>
          <w:tcPr>
            <w:tcW w:w="3283" w:type="dxa"/>
          </w:tcPr>
          <w:p w:rsidR="00BA381A" w:rsidRDefault="00BA381A">
            <w:pPr>
              <w:spacing w:after="0" w:line="240" w:lineRule="auto"/>
              <w:rPr>
                <w:rFonts w:ascii="Times New Roman" w:eastAsia="Times New Roman" w:hAnsi="Times New Roman" w:cs="Times New Roman"/>
                <w:sz w:val="26"/>
                <w:szCs w:val="26"/>
              </w:rPr>
            </w:pPr>
          </w:p>
          <w:p w:rsidR="00BA381A" w:rsidRDefault="00BA381A">
            <w:pPr>
              <w:spacing w:after="0" w:line="240" w:lineRule="auto"/>
              <w:rPr>
                <w:rFonts w:ascii="Times New Roman" w:eastAsia="Times New Roman" w:hAnsi="Times New Roman" w:cs="Times New Roman"/>
                <w:sz w:val="26"/>
                <w:szCs w:val="26"/>
              </w:rPr>
            </w:pPr>
          </w:p>
          <w:p w:rsidR="00BA381A" w:rsidRDefault="00BA381A">
            <w:pPr>
              <w:spacing w:after="0" w:line="240" w:lineRule="auto"/>
              <w:rPr>
                <w:rFonts w:ascii="Times New Roman" w:eastAsia="Times New Roman" w:hAnsi="Times New Roman" w:cs="Times New Roman"/>
                <w:sz w:val="26"/>
                <w:szCs w:val="26"/>
              </w:rPr>
            </w:pPr>
          </w:p>
          <w:p w:rsidR="00BA381A" w:rsidRDefault="00E052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Міський голова </w:t>
            </w:r>
          </w:p>
        </w:tc>
        <w:tc>
          <w:tcPr>
            <w:tcW w:w="3283" w:type="dxa"/>
          </w:tcPr>
          <w:p w:rsidR="00BA381A" w:rsidRDefault="00BA381A">
            <w:pPr>
              <w:spacing w:after="0" w:line="240" w:lineRule="auto"/>
              <w:jc w:val="center"/>
              <w:rPr>
                <w:rFonts w:ascii="Times New Roman" w:eastAsia="Times New Roman" w:hAnsi="Times New Roman" w:cs="Times New Roman"/>
                <w:sz w:val="26"/>
                <w:szCs w:val="26"/>
              </w:rPr>
            </w:pPr>
          </w:p>
          <w:p w:rsidR="00BA381A" w:rsidRDefault="00BA381A">
            <w:pPr>
              <w:spacing w:after="0" w:line="240" w:lineRule="auto"/>
              <w:jc w:val="center"/>
              <w:rPr>
                <w:rFonts w:ascii="Times New Roman" w:eastAsia="Times New Roman" w:hAnsi="Times New Roman" w:cs="Times New Roman"/>
                <w:sz w:val="26"/>
                <w:szCs w:val="26"/>
              </w:rPr>
            </w:pPr>
          </w:p>
          <w:p w:rsidR="00BA381A" w:rsidRDefault="00BA381A">
            <w:pPr>
              <w:spacing w:after="0" w:line="240" w:lineRule="auto"/>
              <w:jc w:val="center"/>
              <w:rPr>
                <w:rFonts w:ascii="Times New Roman" w:eastAsia="Times New Roman" w:hAnsi="Times New Roman" w:cs="Times New Roman"/>
                <w:sz w:val="26"/>
                <w:szCs w:val="26"/>
              </w:rPr>
            </w:pPr>
          </w:p>
          <w:p w:rsidR="00BA381A" w:rsidRDefault="00BA381A">
            <w:pPr>
              <w:spacing w:after="0" w:line="240" w:lineRule="auto"/>
              <w:jc w:val="center"/>
              <w:rPr>
                <w:rFonts w:ascii="Times New Roman" w:eastAsia="Times New Roman" w:hAnsi="Times New Roman" w:cs="Times New Roman"/>
                <w:sz w:val="26"/>
                <w:szCs w:val="26"/>
              </w:rPr>
            </w:pPr>
          </w:p>
        </w:tc>
        <w:tc>
          <w:tcPr>
            <w:tcW w:w="3284" w:type="dxa"/>
          </w:tcPr>
          <w:p w:rsidR="00BA381A" w:rsidRDefault="00BA381A">
            <w:pPr>
              <w:spacing w:after="0" w:line="240" w:lineRule="auto"/>
              <w:rPr>
                <w:rFonts w:ascii="Times New Roman" w:eastAsia="Times New Roman" w:hAnsi="Times New Roman" w:cs="Times New Roman"/>
                <w:sz w:val="26"/>
                <w:szCs w:val="26"/>
              </w:rPr>
            </w:pPr>
          </w:p>
          <w:p w:rsidR="00BA381A" w:rsidRDefault="00BA381A">
            <w:pPr>
              <w:spacing w:after="0" w:line="240" w:lineRule="auto"/>
              <w:rPr>
                <w:rFonts w:ascii="Times New Roman" w:eastAsia="Times New Roman" w:hAnsi="Times New Roman" w:cs="Times New Roman"/>
                <w:sz w:val="26"/>
                <w:szCs w:val="26"/>
              </w:rPr>
            </w:pPr>
          </w:p>
          <w:p w:rsidR="00BA381A" w:rsidRDefault="00BA381A">
            <w:pPr>
              <w:spacing w:after="0" w:line="240" w:lineRule="auto"/>
              <w:rPr>
                <w:rFonts w:ascii="Times New Roman" w:eastAsia="Times New Roman" w:hAnsi="Times New Roman" w:cs="Times New Roman"/>
                <w:sz w:val="26"/>
                <w:szCs w:val="26"/>
              </w:rPr>
            </w:pPr>
          </w:p>
          <w:p w:rsidR="00BA381A" w:rsidRDefault="00E052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Андрій ЗАЛІВСЬКИЙ </w:t>
            </w:r>
          </w:p>
        </w:tc>
      </w:tr>
    </w:tbl>
    <w:p w:rsidR="00BA381A" w:rsidRDefault="00BA381A">
      <w:pPr>
        <w:spacing w:after="0" w:line="240" w:lineRule="auto"/>
        <w:rPr>
          <w:rFonts w:ascii="Times New Roman" w:eastAsia="Times New Roman" w:hAnsi="Times New Roman" w:cs="Times New Roman"/>
          <w:sz w:val="26"/>
          <w:szCs w:val="26"/>
        </w:rPr>
      </w:pPr>
    </w:p>
    <w:p w:rsidR="00BA381A" w:rsidRDefault="00BA381A">
      <w:pPr>
        <w:spacing w:after="0" w:line="240" w:lineRule="auto"/>
        <w:rPr>
          <w:rFonts w:ascii="Times New Roman" w:eastAsia="Times New Roman" w:hAnsi="Times New Roman" w:cs="Times New Roman"/>
          <w:sz w:val="26"/>
          <w:szCs w:val="26"/>
        </w:rPr>
      </w:pPr>
    </w:p>
    <w:p w:rsidR="00BA381A" w:rsidRDefault="00BA381A">
      <w:pPr>
        <w:spacing w:after="0" w:line="240" w:lineRule="auto"/>
        <w:rPr>
          <w:rFonts w:ascii="Times New Roman" w:eastAsia="Times New Roman" w:hAnsi="Times New Roman" w:cs="Times New Roman"/>
          <w:sz w:val="26"/>
          <w:szCs w:val="26"/>
        </w:rPr>
      </w:pPr>
    </w:p>
    <w:p w:rsidR="00BA381A" w:rsidRDefault="00BA381A">
      <w:pPr>
        <w:spacing w:after="0" w:line="240" w:lineRule="auto"/>
        <w:rPr>
          <w:rFonts w:ascii="Times New Roman" w:eastAsia="Times New Roman" w:hAnsi="Times New Roman" w:cs="Times New Roman"/>
          <w:sz w:val="26"/>
          <w:szCs w:val="26"/>
        </w:rPr>
      </w:pPr>
    </w:p>
    <w:p w:rsidR="00BA381A" w:rsidRDefault="00BA381A">
      <w:pPr>
        <w:spacing w:after="0" w:line="240" w:lineRule="auto"/>
        <w:rPr>
          <w:rFonts w:ascii="Times New Roman" w:eastAsia="Times New Roman" w:hAnsi="Times New Roman" w:cs="Times New Roman"/>
          <w:sz w:val="26"/>
          <w:szCs w:val="26"/>
        </w:rPr>
      </w:pPr>
    </w:p>
    <w:p w:rsidR="00BA381A" w:rsidRDefault="00BA381A">
      <w:pPr>
        <w:spacing w:after="0" w:line="240" w:lineRule="auto"/>
        <w:rPr>
          <w:rFonts w:ascii="Times New Roman" w:eastAsia="Times New Roman" w:hAnsi="Times New Roman" w:cs="Times New Roman"/>
          <w:sz w:val="26"/>
          <w:szCs w:val="26"/>
        </w:rPr>
      </w:pPr>
    </w:p>
    <w:p w:rsidR="006903F3" w:rsidRDefault="006903F3">
      <w:pPr>
        <w:spacing w:after="0" w:line="240" w:lineRule="auto"/>
        <w:rPr>
          <w:rFonts w:ascii="Times New Roman" w:eastAsia="Times New Roman" w:hAnsi="Times New Roman" w:cs="Times New Roman"/>
          <w:sz w:val="26"/>
          <w:szCs w:val="26"/>
        </w:rPr>
      </w:pPr>
    </w:p>
    <w:p w:rsidR="006903F3" w:rsidRDefault="006903F3">
      <w:pPr>
        <w:spacing w:after="0" w:line="240" w:lineRule="auto"/>
        <w:rPr>
          <w:rFonts w:ascii="Times New Roman" w:eastAsia="Times New Roman" w:hAnsi="Times New Roman" w:cs="Times New Roman"/>
          <w:sz w:val="26"/>
          <w:szCs w:val="26"/>
        </w:rPr>
      </w:pPr>
    </w:p>
    <w:p w:rsidR="006903F3" w:rsidRDefault="006903F3">
      <w:pPr>
        <w:spacing w:after="0" w:line="240" w:lineRule="auto"/>
        <w:rPr>
          <w:rFonts w:ascii="Times New Roman" w:eastAsia="Times New Roman" w:hAnsi="Times New Roman" w:cs="Times New Roman"/>
          <w:sz w:val="26"/>
          <w:szCs w:val="26"/>
        </w:rPr>
      </w:pPr>
    </w:p>
    <w:p w:rsidR="006903F3" w:rsidRDefault="006903F3">
      <w:pPr>
        <w:spacing w:after="0" w:line="240" w:lineRule="auto"/>
        <w:rPr>
          <w:rFonts w:ascii="Times New Roman" w:eastAsia="Times New Roman" w:hAnsi="Times New Roman" w:cs="Times New Roman"/>
          <w:sz w:val="26"/>
          <w:szCs w:val="26"/>
        </w:rPr>
      </w:pPr>
    </w:p>
    <w:p w:rsidR="006903F3" w:rsidRDefault="006903F3">
      <w:pPr>
        <w:spacing w:after="0" w:line="240" w:lineRule="auto"/>
        <w:rPr>
          <w:rFonts w:ascii="Times New Roman" w:eastAsia="Times New Roman" w:hAnsi="Times New Roman" w:cs="Times New Roman"/>
          <w:sz w:val="26"/>
          <w:szCs w:val="26"/>
        </w:rPr>
      </w:pPr>
    </w:p>
    <w:p w:rsidR="00C2200E" w:rsidRDefault="00C2200E">
      <w:pPr>
        <w:spacing w:after="0" w:line="240" w:lineRule="auto"/>
        <w:rPr>
          <w:rFonts w:ascii="Times New Roman" w:eastAsia="Times New Roman" w:hAnsi="Times New Roman" w:cs="Times New Roman"/>
          <w:sz w:val="26"/>
          <w:szCs w:val="26"/>
        </w:rPr>
      </w:pPr>
    </w:p>
    <w:p w:rsidR="00C2200E" w:rsidRDefault="00C2200E">
      <w:pPr>
        <w:spacing w:after="0" w:line="240" w:lineRule="auto"/>
        <w:rPr>
          <w:rFonts w:ascii="Times New Roman" w:eastAsia="Times New Roman" w:hAnsi="Times New Roman" w:cs="Times New Roman"/>
          <w:sz w:val="26"/>
          <w:szCs w:val="26"/>
        </w:rPr>
      </w:pPr>
    </w:p>
    <w:p w:rsidR="00C2200E" w:rsidRDefault="00C2200E">
      <w:pPr>
        <w:spacing w:after="0" w:line="240" w:lineRule="auto"/>
        <w:rPr>
          <w:rFonts w:ascii="Times New Roman" w:eastAsia="Times New Roman" w:hAnsi="Times New Roman" w:cs="Times New Roman"/>
          <w:sz w:val="26"/>
          <w:szCs w:val="26"/>
        </w:rPr>
      </w:pPr>
    </w:p>
    <w:p w:rsidR="006903F3" w:rsidRDefault="006903F3">
      <w:pPr>
        <w:spacing w:after="0" w:line="240" w:lineRule="auto"/>
        <w:rPr>
          <w:rFonts w:ascii="Times New Roman" w:eastAsia="Times New Roman" w:hAnsi="Times New Roman" w:cs="Times New Roman"/>
          <w:sz w:val="26"/>
          <w:szCs w:val="26"/>
        </w:rPr>
      </w:pPr>
    </w:p>
    <w:p w:rsidR="006903F3" w:rsidRDefault="006903F3">
      <w:pPr>
        <w:spacing w:after="0" w:line="240" w:lineRule="auto"/>
        <w:rPr>
          <w:rFonts w:ascii="Times New Roman" w:eastAsia="Times New Roman" w:hAnsi="Times New Roman" w:cs="Times New Roman"/>
          <w:sz w:val="26"/>
          <w:szCs w:val="26"/>
        </w:rPr>
      </w:pPr>
    </w:p>
    <w:p w:rsidR="006903F3" w:rsidRDefault="006903F3">
      <w:pPr>
        <w:spacing w:after="0" w:line="240" w:lineRule="auto"/>
        <w:rPr>
          <w:rFonts w:ascii="Times New Roman" w:eastAsia="Times New Roman" w:hAnsi="Times New Roman" w:cs="Times New Roman"/>
          <w:sz w:val="26"/>
          <w:szCs w:val="26"/>
        </w:rPr>
      </w:pPr>
    </w:p>
    <w:p w:rsidR="006903F3" w:rsidRDefault="006903F3">
      <w:pPr>
        <w:spacing w:after="0" w:line="240" w:lineRule="auto"/>
        <w:rPr>
          <w:rFonts w:ascii="Times New Roman" w:eastAsia="Times New Roman" w:hAnsi="Times New Roman" w:cs="Times New Roman"/>
          <w:sz w:val="26"/>
          <w:szCs w:val="26"/>
        </w:rPr>
      </w:pPr>
    </w:p>
    <w:p w:rsidR="006903F3" w:rsidRDefault="006903F3">
      <w:pPr>
        <w:spacing w:after="0" w:line="240" w:lineRule="auto"/>
        <w:rPr>
          <w:rFonts w:ascii="Times New Roman" w:eastAsia="Times New Roman" w:hAnsi="Times New Roman" w:cs="Times New Roman"/>
          <w:sz w:val="26"/>
          <w:szCs w:val="26"/>
        </w:rPr>
      </w:pPr>
    </w:p>
    <w:p w:rsidR="00E212C5" w:rsidRDefault="00E212C5" w:rsidP="00E212C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Перший заступник міського голови</w:t>
      </w:r>
    </w:p>
    <w:p w:rsidR="00E212C5" w:rsidRDefault="00E212C5" w:rsidP="00E212C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 питань діяльності </w:t>
      </w:r>
    </w:p>
    <w:p w:rsidR="00E212C5" w:rsidRDefault="00E212C5" w:rsidP="00E212C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виконавчих органів ради</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Дмитро БАЛКО</w:t>
      </w:r>
    </w:p>
    <w:p w:rsidR="00BA381A" w:rsidRDefault="00BA381A">
      <w:pPr>
        <w:spacing w:after="0" w:line="240" w:lineRule="auto"/>
        <w:rPr>
          <w:rFonts w:ascii="Times New Roman" w:eastAsia="Times New Roman" w:hAnsi="Times New Roman" w:cs="Times New Roman"/>
          <w:sz w:val="26"/>
          <w:szCs w:val="26"/>
        </w:rPr>
      </w:pPr>
    </w:p>
    <w:p w:rsidR="00BA381A" w:rsidRDefault="00E052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Голова постійної депутатської комісії </w:t>
      </w:r>
    </w:p>
    <w:p w:rsidR="00BA381A" w:rsidRDefault="00E052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 питань депутатської діяльності, </w:t>
      </w:r>
    </w:p>
    <w:p w:rsidR="00BA381A" w:rsidRDefault="00E052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забезпечення законності, антикорупційної </w:t>
      </w:r>
    </w:p>
    <w:p w:rsidR="00BA381A" w:rsidRDefault="00E052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політики, захисту прав людини, сприяння</w:t>
      </w:r>
    </w:p>
    <w:p w:rsidR="00BA381A" w:rsidRDefault="00E052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децентралізації, розвитку місцевого </w:t>
      </w:r>
    </w:p>
    <w:p w:rsidR="00BA381A" w:rsidRDefault="00E052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самоврядування та громадського </w:t>
      </w:r>
    </w:p>
    <w:p w:rsidR="00BA381A" w:rsidRDefault="00E052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суспільства, свободи слова та інформації</w:t>
      </w:r>
      <w:r>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ab/>
        <w:t xml:space="preserve">                    Софія МАЙДАНОВИЧ</w:t>
      </w:r>
    </w:p>
    <w:p w:rsidR="00BA381A" w:rsidRDefault="00BA381A">
      <w:pPr>
        <w:spacing w:after="0" w:line="240" w:lineRule="auto"/>
        <w:rPr>
          <w:rFonts w:ascii="Times New Roman" w:eastAsia="Times New Roman" w:hAnsi="Times New Roman" w:cs="Times New Roman"/>
          <w:sz w:val="26"/>
          <w:szCs w:val="26"/>
        </w:rPr>
      </w:pPr>
    </w:p>
    <w:p w:rsidR="00BA381A" w:rsidRDefault="00E052AB">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Голова постійної депутатської комісії</w:t>
      </w:r>
    </w:p>
    <w:p w:rsidR="00BA381A" w:rsidRDefault="00E052AB">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з питань охорони здоров’я, праці та</w:t>
      </w:r>
    </w:p>
    <w:p w:rsidR="00BA381A" w:rsidRDefault="00E052AB">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соціальної політики, освіти, культури, </w:t>
      </w:r>
    </w:p>
    <w:p w:rsidR="00BA381A" w:rsidRDefault="00E052AB">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духовного відродження, сім’ї, молоді </w:t>
      </w:r>
    </w:p>
    <w:p w:rsidR="00BA381A" w:rsidRDefault="00E052AB">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та спорту                                                                                                 Іван КУДРИК</w:t>
      </w:r>
    </w:p>
    <w:p w:rsidR="00BA381A" w:rsidRDefault="00BA381A">
      <w:pPr>
        <w:spacing w:after="0" w:line="240" w:lineRule="auto"/>
        <w:rPr>
          <w:rFonts w:ascii="Times New Roman" w:eastAsia="Times New Roman" w:hAnsi="Times New Roman" w:cs="Times New Roman"/>
          <w:sz w:val="26"/>
          <w:szCs w:val="26"/>
        </w:rPr>
      </w:pPr>
    </w:p>
    <w:p w:rsidR="00BA381A" w:rsidRDefault="00E052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Голова постійної депутатської комісії </w:t>
      </w:r>
    </w:p>
    <w:p w:rsidR="00BA381A" w:rsidRDefault="00E052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 питань містобудування, регулювання </w:t>
      </w:r>
    </w:p>
    <w:p w:rsidR="00BA381A" w:rsidRDefault="00E052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земельних відносин та </w:t>
      </w:r>
    </w:p>
    <w:p w:rsidR="00BA381A" w:rsidRDefault="00E052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адміністра</w:t>
      </w:r>
      <w:r w:rsidR="00C2200E">
        <w:rPr>
          <w:rFonts w:ascii="Times New Roman" w:eastAsia="Times New Roman" w:hAnsi="Times New Roman" w:cs="Times New Roman"/>
          <w:sz w:val="26"/>
          <w:szCs w:val="26"/>
        </w:rPr>
        <w:t>тивно-територіального устрою</w:t>
      </w:r>
      <w:r w:rsidR="00C2200E">
        <w:rPr>
          <w:rFonts w:ascii="Times New Roman" w:eastAsia="Times New Roman" w:hAnsi="Times New Roman" w:cs="Times New Roman"/>
          <w:sz w:val="26"/>
          <w:szCs w:val="26"/>
        </w:rPr>
        <w:tab/>
      </w:r>
      <w:r w:rsidR="00C2200E">
        <w:rPr>
          <w:rFonts w:ascii="Times New Roman" w:eastAsia="Times New Roman" w:hAnsi="Times New Roman" w:cs="Times New Roman"/>
          <w:sz w:val="26"/>
          <w:szCs w:val="26"/>
        </w:rPr>
        <w:tab/>
      </w:r>
      <w:r w:rsidR="00C2200E">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Петро ПИЛИПЧУК</w:t>
      </w:r>
    </w:p>
    <w:p w:rsidR="00BA381A" w:rsidRDefault="00BA381A">
      <w:pPr>
        <w:spacing w:after="0" w:line="240" w:lineRule="auto"/>
        <w:rPr>
          <w:rFonts w:ascii="Times New Roman" w:eastAsia="Times New Roman" w:hAnsi="Times New Roman" w:cs="Times New Roman"/>
          <w:sz w:val="26"/>
          <w:szCs w:val="26"/>
        </w:rPr>
      </w:pPr>
    </w:p>
    <w:p w:rsidR="00BA381A" w:rsidRDefault="00E052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Керуючий справами </w:t>
      </w:r>
    </w:p>
    <w:p w:rsidR="00BA381A" w:rsidRDefault="00E052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виконавчого комітету                                                                       Георгій ТИМЧИШИН</w:t>
      </w:r>
    </w:p>
    <w:p w:rsidR="00BA381A" w:rsidRDefault="00BA381A">
      <w:pPr>
        <w:spacing w:after="0" w:line="240" w:lineRule="auto"/>
        <w:rPr>
          <w:rFonts w:ascii="Times New Roman" w:eastAsia="Times New Roman" w:hAnsi="Times New Roman" w:cs="Times New Roman"/>
          <w:sz w:val="26"/>
          <w:szCs w:val="26"/>
        </w:rPr>
      </w:pPr>
    </w:p>
    <w:p w:rsidR="00BA381A" w:rsidRDefault="00E052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Заступник начальника </w:t>
      </w:r>
    </w:p>
    <w:p w:rsidR="00BA381A" w:rsidRDefault="00E052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юридичного відділу                                                                         Тетяна ЛІНИНСЬКА</w:t>
      </w:r>
    </w:p>
    <w:p w:rsidR="00E212C5" w:rsidRDefault="00E212C5">
      <w:pPr>
        <w:spacing w:after="0" w:line="240" w:lineRule="auto"/>
        <w:rPr>
          <w:rFonts w:ascii="Times New Roman" w:eastAsia="Times New Roman" w:hAnsi="Times New Roman" w:cs="Times New Roman"/>
          <w:sz w:val="26"/>
          <w:szCs w:val="26"/>
        </w:rPr>
      </w:pPr>
    </w:p>
    <w:p w:rsidR="00E212C5" w:rsidRDefault="00E212C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Начальник управління містобудування</w:t>
      </w:r>
    </w:p>
    <w:p w:rsidR="00E212C5" w:rsidRDefault="00E212C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та архітектури Червоноградської міської ради                              Олег ГУРСЬКИЙ</w:t>
      </w:r>
    </w:p>
    <w:p w:rsidR="00E212C5" w:rsidRDefault="00E212C5">
      <w:pPr>
        <w:spacing w:after="0" w:line="240" w:lineRule="auto"/>
        <w:rPr>
          <w:rFonts w:ascii="Times New Roman" w:eastAsia="Times New Roman" w:hAnsi="Times New Roman" w:cs="Times New Roman"/>
          <w:sz w:val="26"/>
          <w:szCs w:val="26"/>
        </w:rPr>
      </w:pPr>
    </w:p>
    <w:p w:rsidR="00E212C5" w:rsidRDefault="00E212C5">
      <w:pPr>
        <w:spacing w:after="0" w:line="240" w:lineRule="auto"/>
        <w:rPr>
          <w:rFonts w:ascii="Times New Roman" w:eastAsia="Times New Roman" w:hAnsi="Times New Roman" w:cs="Times New Roman"/>
          <w:sz w:val="26"/>
          <w:szCs w:val="26"/>
        </w:rPr>
      </w:pPr>
    </w:p>
    <w:p w:rsidR="00E212C5" w:rsidRDefault="00E212C5">
      <w:pPr>
        <w:spacing w:after="0" w:line="240" w:lineRule="auto"/>
        <w:rPr>
          <w:rFonts w:ascii="Times New Roman" w:eastAsia="Times New Roman" w:hAnsi="Times New Roman" w:cs="Times New Roman"/>
          <w:sz w:val="26"/>
          <w:szCs w:val="26"/>
        </w:rPr>
      </w:pPr>
    </w:p>
    <w:p w:rsidR="006550CF" w:rsidRDefault="006550CF">
      <w:pPr>
        <w:spacing w:after="0" w:line="240" w:lineRule="auto"/>
        <w:rPr>
          <w:rFonts w:ascii="Times New Roman" w:eastAsia="Times New Roman" w:hAnsi="Times New Roman" w:cs="Times New Roman"/>
          <w:sz w:val="26"/>
          <w:szCs w:val="26"/>
        </w:rPr>
      </w:pPr>
    </w:p>
    <w:p w:rsidR="006550CF" w:rsidRDefault="006550CF">
      <w:pPr>
        <w:spacing w:after="0" w:line="240" w:lineRule="auto"/>
        <w:rPr>
          <w:rFonts w:ascii="Times New Roman" w:eastAsia="Times New Roman" w:hAnsi="Times New Roman" w:cs="Times New Roman"/>
          <w:sz w:val="26"/>
          <w:szCs w:val="26"/>
        </w:rPr>
      </w:pPr>
    </w:p>
    <w:p w:rsidR="00F7769C" w:rsidRDefault="00F7769C">
      <w:pPr>
        <w:spacing w:before="240" w:after="0" w:line="276" w:lineRule="auto"/>
        <w:jc w:val="right"/>
        <w:rPr>
          <w:rFonts w:ascii="Times New Roman" w:eastAsia="Times New Roman" w:hAnsi="Times New Roman" w:cs="Times New Roman"/>
          <w:b/>
          <w:sz w:val="26"/>
          <w:szCs w:val="26"/>
        </w:rPr>
      </w:pPr>
    </w:p>
    <w:p w:rsidR="00BA381A" w:rsidRDefault="00E052AB">
      <w:pPr>
        <w:spacing w:before="240" w:after="0" w:line="276" w:lineRule="auto"/>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rPr>
        <w:t>Апарат Верховної  Ради України</w:t>
      </w:r>
    </w:p>
    <w:p w:rsidR="00BA381A" w:rsidRDefault="00BA381A">
      <w:pPr>
        <w:spacing w:before="240" w:after="0" w:line="276" w:lineRule="auto"/>
        <w:jc w:val="right"/>
        <w:rPr>
          <w:rFonts w:ascii="Times New Roman" w:eastAsia="Times New Roman" w:hAnsi="Times New Roman" w:cs="Times New Roman"/>
          <w:b/>
          <w:sz w:val="26"/>
          <w:szCs w:val="26"/>
          <w:highlight w:val="white"/>
        </w:rPr>
      </w:pPr>
    </w:p>
    <w:p w:rsidR="00BA381A" w:rsidRDefault="00E052AB" w:rsidP="006903F3">
      <w:pPr>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Звернення  Червоноградської міської  ради</w:t>
      </w:r>
    </w:p>
    <w:p w:rsidR="00BA381A" w:rsidRDefault="00E052AB" w:rsidP="006903F3">
      <w:pPr>
        <w:spacing w:before="240" w:after="0" w:line="276" w:lineRule="auto"/>
        <w:jc w:val="center"/>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rPr>
        <w:t>до народних депутатів  України</w:t>
      </w:r>
    </w:p>
    <w:p w:rsidR="00BA381A" w:rsidRDefault="00E052AB">
      <w:pPr>
        <w:spacing w:before="240"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rsidR="00FE1976" w:rsidRDefault="00FE1976" w:rsidP="00A12D6F">
      <w:pPr>
        <w:pStyle w:val="10"/>
        <w:spacing w:after="0" w:line="240" w:lineRule="auto"/>
        <w:ind w:left="0" w:firstLine="720"/>
        <w:jc w:val="both"/>
        <w:rPr>
          <w:rFonts w:ascii="Times New Roman" w:hAnsi="Times New Roman"/>
          <w:color w:val="333333"/>
          <w:sz w:val="26"/>
          <w:szCs w:val="26"/>
          <w:lang w:val="uk-UA" w:eastAsia="uk-UA"/>
        </w:rPr>
      </w:pPr>
      <w:r>
        <w:rPr>
          <w:rFonts w:ascii="Times New Roman" w:hAnsi="Times New Roman"/>
          <w:color w:val="333333"/>
          <w:sz w:val="26"/>
          <w:szCs w:val="26"/>
          <w:lang w:val="uk-UA" w:eastAsia="uk-UA"/>
        </w:rPr>
        <w:t>На території Червоноградської міської територіальної громади налічується більше 6,5 тисяч гаражів</w:t>
      </w:r>
      <w:r w:rsidR="006550CF">
        <w:rPr>
          <w:rFonts w:ascii="Times New Roman" w:hAnsi="Times New Roman"/>
          <w:color w:val="333333"/>
          <w:sz w:val="26"/>
          <w:szCs w:val="26"/>
          <w:lang w:val="uk-UA" w:eastAsia="uk-UA"/>
        </w:rPr>
        <w:t>. М</w:t>
      </w:r>
      <w:r>
        <w:rPr>
          <w:rFonts w:ascii="Times New Roman" w:hAnsi="Times New Roman"/>
          <w:color w:val="333333"/>
          <w:sz w:val="26"/>
          <w:szCs w:val="26"/>
          <w:lang w:val="uk-UA" w:eastAsia="uk-UA"/>
        </w:rPr>
        <w:t xml:space="preserve">ешканці почали активно оформляти документи на право власності на гаражі в гаражних кооперативах, збудованих з 1992 по 2015 рік і стикнулися з нерозумінням ситуації </w:t>
      </w:r>
      <w:r w:rsidR="006550CF">
        <w:rPr>
          <w:rFonts w:ascii="Times New Roman" w:hAnsi="Times New Roman"/>
          <w:color w:val="333333"/>
          <w:sz w:val="26"/>
          <w:szCs w:val="26"/>
          <w:lang w:val="uk-UA" w:eastAsia="uk-UA"/>
        </w:rPr>
        <w:t xml:space="preserve">: </w:t>
      </w:r>
      <w:r>
        <w:rPr>
          <w:rFonts w:ascii="Times New Roman" w:hAnsi="Times New Roman"/>
          <w:color w:val="333333"/>
          <w:sz w:val="26"/>
          <w:szCs w:val="26"/>
          <w:lang w:val="uk-UA" w:eastAsia="uk-UA"/>
        </w:rPr>
        <w:t xml:space="preserve">чому по "будівельній амністії" в рази легше здати в експлуатацію індивідуальний будинок із господарськими будівлями, ніж пройти процес оформлення  </w:t>
      </w:r>
      <w:r w:rsidR="006550CF">
        <w:rPr>
          <w:rFonts w:ascii="Times New Roman" w:hAnsi="Times New Roman"/>
          <w:color w:val="333333"/>
          <w:sz w:val="26"/>
          <w:szCs w:val="26"/>
          <w:lang w:val="uk-UA" w:eastAsia="uk-UA"/>
        </w:rPr>
        <w:t xml:space="preserve">документів </w:t>
      </w:r>
      <w:r>
        <w:rPr>
          <w:rFonts w:ascii="Times New Roman" w:hAnsi="Times New Roman"/>
          <w:color w:val="333333"/>
          <w:sz w:val="26"/>
          <w:szCs w:val="26"/>
          <w:lang w:val="uk-UA" w:eastAsia="uk-UA"/>
        </w:rPr>
        <w:t>на гараж</w:t>
      </w:r>
      <w:r w:rsidR="006550CF">
        <w:rPr>
          <w:rFonts w:ascii="Times New Roman" w:hAnsi="Times New Roman"/>
          <w:color w:val="333333"/>
          <w:sz w:val="26"/>
          <w:szCs w:val="26"/>
          <w:lang w:val="uk-UA" w:eastAsia="uk-UA"/>
        </w:rPr>
        <w:t xml:space="preserve"> і ч</w:t>
      </w:r>
      <w:r>
        <w:rPr>
          <w:rFonts w:ascii="Times New Roman" w:hAnsi="Times New Roman"/>
          <w:color w:val="333333"/>
          <w:sz w:val="26"/>
          <w:szCs w:val="26"/>
          <w:lang w:val="uk-UA" w:eastAsia="uk-UA"/>
        </w:rPr>
        <w:t xml:space="preserve">ому відсутній зустрічний крок держави на зустріч людям, які свого часу з різних об'єктивних та суб'єктивних причин не оформили правовстановлюючі документи на своє майно. </w:t>
      </w:r>
    </w:p>
    <w:p w:rsidR="00FE1976" w:rsidRDefault="00FE1976" w:rsidP="00A12D6F">
      <w:pPr>
        <w:pStyle w:val="10"/>
        <w:spacing w:after="0" w:line="240" w:lineRule="auto"/>
        <w:ind w:left="0" w:firstLine="720"/>
        <w:jc w:val="both"/>
        <w:rPr>
          <w:rFonts w:ascii="Times New Roman" w:hAnsi="Times New Roman"/>
          <w:color w:val="333333"/>
          <w:sz w:val="26"/>
          <w:szCs w:val="26"/>
          <w:lang w:val="uk-UA" w:eastAsia="uk-UA"/>
        </w:rPr>
      </w:pPr>
      <w:r>
        <w:rPr>
          <w:rFonts w:ascii="Times New Roman" w:hAnsi="Times New Roman"/>
          <w:color w:val="333333"/>
          <w:sz w:val="26"/>
          <w:szCs w:val="26"/>
          <w:lang w:val="uk-UA" w:eastAsia="uk-UA"/>
        </w:rPr>
        <w:t>Для допомоги у вирішенні питань здачі в експлуатацію гаражів , збудованих на земельних ділянках для індивідуального гаражного будівництва в період з 1992 по 2015 рік виникла необхідність розробити та затвердити</w:t>
      </w:r>
      <w:r w:rsidR="006550CF">
        <w:rPr>
          <w:rFonts w:ascii="Times New Roman" w:hAnsi="Times New Roman"/>
          <w:color w:val="333333"/>
          <w:sz w:val="26"/>
          <w:szCs w:val="26"/>
          <w:lang w:val="uk-UA" w:eastAsia="uk-UA"/>
        </w:rPr>
        <w:t xml:space="preserve"> П</w:t>
      </w:r>
      <w:r>
        <w:rPr>
          <w:rFonts w:ascii="Times New Roman" w:hAnsi="Times New Roman"/>
          <w:color w:val="333333"/>
          <w:sz w:val="26"/>
          <w:szCs w:val="26"/>
          <w:lang w:val="uk-UA" w:eastAsia="uk-UA"/>
        </w:rPr>
        <w:t>орядок прийняття їх в експлуатацію.</w:t>
      </w:r>
    </w:p>
    <w:p w:rsidR="00FE1976" w:rsidRDefault="00FE1976" w:rsidP="00FE1976">
      <w:pPr>
        <w:pStyle w:val="10"/>
        <w:spacing w:after="0" w:line="240" w:lineRule="auto"/>
        <w:ind w:left="0" w:firstLine="720"/>
        <w:jc w:val="both"/>
        <w:rPr>
          <w:rFonts w:ascii="Times New Roman" w:hAnsi="Times New Roman"/>
          <w:color w:val="333333"/>
          <w:sz w:val="26"/>
          <w:szCs w:val="26"/>
          <w:lang w:val="uk-UA" w:eastAsia="uk-UA"/>
        </w:rPr>
      </w:pPr>
      <w:r>
        <w:rPr>
          <w:rFonts w:ascii="Times New Roman" w:hAnsi="Times New Roman"/>
          <w:color w:val="333333"/>
          <w:sz w:val="26"/>
          <w:szCs w:val="26"/>
          <w:lang w:val="uk-UA" w:eastAsia="uk-UA"/>
        </w:rPr>
        <w:t xml:space="preserve">Просимо Вас ініціювати розроблення і затвердження Порядку </w:t>
      </w:r>
      <w:r w:rsidR="00A12D6F" w:rsidRPr="00113D66">
        <w:rPr>
          <w:rFonts w:ascii="Times New Roman" w:hAnsi="Times New Roman"/>
          <w:color w:val="333333"/>
          <w:sz w:val="26"/>
          <w:szCs w:val="26"/>
          <w:lang w:val="uk-UA" w:eastAsia="uk-UA"/>
        </w:rPr>
        <w:t>проведення технічного обстеження і прийняття в експлуатацію</w:t>
      </w:r>
      <w:r w:rsidR="006550CF">
        <w:rPr>
          <w:rFonts w:ascii="Times New Roman" w:hAnsi="Times New Roman"/>
          <w:color w:val="333333"/>
          <w:sz w:val="26"/>
          <w:szCs w:val="26"/>
          <w:lang w:val="uk-UA" w:eastAsia="uk-UA"/>
        </w:rPr>
        <w:t xml:space="preserve"> </w:t>
      </w:r>
      <w:r>
        <w:rPr>
          <w:rFonts w:ascii="Times New Roman" w:hAnsi="Times New Roman"/>
          <w:color w:val="333333"/>
          <w:sz w:val="26"/>
          <w:szCs w:val="26"/>
          <w:lang w:val="uk-UA" w:eastAsia="uk-UA"/>
        </w:rPr>
        <w:t>гаражів</w:t>
      </w:r>
      <w:r w:rsidR="00A12D6F" w:rsidRPr="00113D66">
        <w:rPr>
          <w:rFonts w:ascii="Times New Roman" w:hAnsi="Times New Roman"/>
          <w:color w:val="333333"/>
          <w:sz w:val="26"/>
          <w:szCs w:val="26"/>
          <w:lang w:val="uk-UA" w:eastAsia="uk-UA"/>
        </w:rPr>
        <w:t>, що за класом наслідків (відповідальності) належать до об’єктів з незначними наслідками (</w:t>
      </w:r>
      <w:r w:rsidR="00A12D6F">
        <w:rPr>
          <w:rFonts w:ascii="Times New Roman" w:hAnsi="Times New Roman"/>
          <w:color w:val="333333"/>
          <w:sz w:val="26"/>
          <w:szCs w:val="26"/>
          <w:lang w:val="uk-UA" w:eastAsia="uk-UA"/>
        </w:rPr>
        <w:t xml:space="preserve"> </w:t>
      </w:r>
      <w:r w:rsidR="00A12D6F" w:rsidRPr="00113D66">
        <w:rPr>
          <w:rFonts w:ascii="Times New Roman" w:hAnsi="Times New Roman"/>
          <w:color w:val="333333"/>
          <w:sz w:val="26"/>
          <w:szCs w:val="26"/>
          <w:lang w:val="uk-UA" w:eastAsia="uk-UA"/>
        </w:rPr>
        <w:t>СС</w:t>
      </w:r>
      <w:r w:rsidR="00A12D6F">
        <w:rPr>
          <w:rFonts w:ascii="Times New Roman" w:hAnsi="Times New Roman"/>
          <w:color w:val="333333"/>
          <w:sz w:val="26"/>
          <w:szCs w:val="26"/>
          <w:lang w:val="uk-UA" w:eastAsia="uk-UA"/>
        </w:rPr>
        <w:t xml:space="preserve">1 </w:t>
      </w:r>
      <w:r w:rsidR="00A12D6F" w:rsidRPr="00113D66">
        <w:rPr>
          <w:rFonts w:ascii="Times New Roman" w:hAnsi="Times New Roman"/>
          <w:color w:val="333333"/>
          <w:sz w:val="26"/>
          <w:szCs w:val="26"/>
          <w:lang w:val="uk-UA" w:eastAsia="uk-UA"/>
        </w:rPr>
        <w:t>), збудован</w:t>
      </w:r>
      <w:r w:rsidR="00C2200E">
        <w:rPr>
          <w:rFonts w:ascii="Times New Roman" w:hAnsi="Times New Roman"/>
          <w:color w:val="333333"/>
          <w:sz w:val="26"/>
          <w:szCs w:val="26"/>
          <w:lang w:val="uk-UA" w:eastAsia="uk-UA"/>
        </w:rPr>
        <w:t>і</w:t>
      </w:r>
      <w:r w:rsidR="00A12D6F" w:rsidRPr="00113D66">
        <w:rPr>
          <w:rFonts w:ascii="Times New Roman" w:hAnsi="Times New Roman"/>
          <w:color w:val="333333"/>
          <w:sz w:val="26"/>
          <w:szCs w:val="26"/>
          <w:lang w:val="uk-UA" w:eastAsia="uk-UA"/>
        </w:rPr>
        <w:t xml:space="preserve"> на земельній ділянці відповідного цільового призначення без дозвільного документа на виконання будівельних робіт</w:t>
      </w:r>
      <w:r>
        <w:rPr>
          <w:rFonts w:ascii="Times New Roman" w:hAnsi="Times New Roman"/>
          <w:color w:val="333333"/>
          <w:sz w:val="26"/>
          <w:szCs w:val="26"/>
          <w:lang w:val="uk-UA" w:eastAsia="uk-UA"/>
        </w:rPr>
        <w:t>.</w:t>
      </w:r>
    </w:p>
    <w:p w:rsidR="00C2200E" w:rsidRDefault="00C2200E" w:rsidP="00FE1976">
      <w:pPr>
        <w:pStyle w:val="10"/>
        <w:spacing w:after="0" w:line="240" w:lineRule="auto"/>
        <w:ind w:left="0" w:firstLine="720"/>
        <w:jc w:val="both"/>
        <w:rPr>
          <w:rFonts w:ascii="Times New Roman" w:hAnsi="Times New Roman"/>
          <w:color w:val="333333"/>
          <w:sz w:val="26"/>
          <w:szCs w:val="26"/>
          <w:lang w:val="uk-UA" w:eastAsia="uk-UA"/>
        </w:rPr>
      </w:pPr>
      <w:r>
        <w:rPr>
          <w:rFonts w:ascii="Times New Roman" w:hAnsi="Times New Roman"/>
          <w:color w:val="333333"/>
          <w:sz w:val="26"/>
          <w:szCs w:val="26"/>
          <w:lang w:val="uk-UA" w:eastAsia="uk-UA"/>
        </w:rPr>
        <w:t xml:space="preserve">Додаємо </w:t>
      </w:r>
      <w:proofErr w:type="spellStart"/>
      <w:r>
        <w:rPr>
          <w:rFonts w:ascii="Times New Roman" w:hAnsi="Times New Roman"/>
          <w:color w:val="333333"/>
          <w:sz w:val="26"/>
          <w:szCs w:val="26"/>
          <w:lang w:val="uk-UA" w:eastAsia="uk-UA"/>
        </w:rPr>
        <w:t>Проєкт</w:t>
      </w:r>
      <w:proofErr w:type="spellEnd"/>
      <w:r>
        <w:rPr>
          <w:rFonts w:ascii="Times New Roman" w:hAnsi="Times New Roman"/>
          <w:color w:val="333333"/>
          <w:sz w:val="26"/>
          <w:szCs w:val="26"/>
          <w:lang w:val="uk-UA" w:eastAsia="uk-UA"/>
        </w:rPr>
        <w:t xml:space="preserve"> Порядку </w:t>
      </w:r>
      <w:r w:rsidRPr="00113D66">
        <w:rPr>
          <w:rFonts w:ascii="Times New Roman" w:hAnsi="Times New Roman"/>
          <w:color w:val="333333"/>
          <w:sz w:val="26"/>
          <w:szCs w:val="26"/>
          <w:lang w:val="uk-UA" w:eastAsia="uk-UA"/>
        </w:rPr>
        <w:t>проведення технічного обстеження і прийняття в експлуатацію</w:t>
      </w:r>
      <w:r>
        <w:rPr>
          <w:rFonts w:ascii="Times New Roman" w:hAnsi="Times New Roman"/>
          <w:color w:val="333333"/>
          <w:sz w:val="26"/>
          <w:szCs w:val="26"/>
          <w:lang w:val="uk-UA" w:eastAsia="uk-UA"/>
        </w:rPr>
        <w:t xml:space="preserve"> гаражів</w:t>
      </w:r>
      <w:r w:rsidRPr="00113D66">
        <w:rPr>
          <w:rFonts w:ascii="Times New Roman" w:hAnsi="Times New Roman"/>
          <w:color w:val="333333"/>
          <w:sz w:val="26"/>
          <w:szCs w:val="26"/>
          <w:lang w:val="uk-UA" w:eastAsia="uk-UA"/>
        </w:rPr>
        <w:t>, що за класом наслідків (відповідальності) належать до об’єктів з незначними наслідками (</w:t>
      </w:r>
      <w:r>
        <w:rPr>
          <w:rFonts w:ascii="Times New Roman" w:hAnsi="Times New Roman"/>
          <w:color w:val="333333"/>
          <w:sz w:val="26"/>
          <w:szCs w:val="26"/>
          <w:lang w:val="uk-UA" w:eastAsia="uk-UA"/>
        </w:rPr>
        <w:t xml:space="preserve"> </w:t>
      </w:r>
      <w:r w:rsidRPr="00113D66">
        <w:rPr>
          <w:rFonts w:ascii="Times New Roman" w:hAnsi="Times New Roman"/>
          <w:color w:val="333333"/>
          <w:sz w:val="26"/>
          <w:szCs w:val="26"/>
          <w:lang w:val="uk-UA" w:eastAsia="uk-UA"/>
        </w:rPr>
        <w:t>СС</w:t>
      </w:r>
      <w:r>
        <w:rPr>
          <w:rFonts w:ascii="Times New Roman" w:hAnsi="Times New Roman"/>
          <w:color w:val="333333"/>
          <w:sz w:val="26"/>
          <w:szCs w:val="26"/>
          <w:lang w:val="uk-UA" w:eastAsia="uk-UA"/>
        </w:rPr>
        <w:t xml:space="preserve">1 </w:t>
      </w:r>
      <w:r w:rsidRPr="00113D66">
        <w:rPr>
          <w:rFonts w:ascii="Times New Roman" w:hAnsi="Times New Roman"/>
          <w:color w:val="333333"/>
          <w:sz w:val="26"/>
          <w:szCs w:val="26"/>
          <w:lang w:val="uk-UA" w:eastAsia="uk-UA"/>
        </w:rPr>
        <w:t>), збудован</w:t>
      </w:r>
      <w:r>
        <w:rPr>
          <w:rFonts w:ascii="Times New Roman" w:hAnsi="Times New Roman"/>
          <w:color w:val="333333"/>
          <w:sz w:val="26"/>
          <w:szCs w:val="26"/>
          <w:lang w:val="uk-UA" w:eastAsia="uk-UA"/>
        </w:rPr>
        <w:t>і</w:t>
      </w:r>
      <w:r w:rsidRPr="00113D66">
        <w:rPr>
          <w:rFonts w:ascii="Times New Roman" w:hAnsi="Times New Roman"/>
          <w:color w:val="333333"/>
          <w:sz w:val="26"/>
          <w:szCs w:val="26"/>
          <w:lang w:val="uk-UA" w:eastAsia="uk-UA"/>
        </w:rPr>
        <w:t xml:space="preserve"> на земельній ділянці відповідного цільового призначення без дозвільного документа на виконання будівельних робіт</w:t>
      </w:r>
      <w:r>
        <w:rPr>
          <w:rFonts w:ascii="Times New Roman" w:hAnsi="Times New Roman"/>
          <w:color w:val="333333"/>
          <w:sz w:val="26"/>
          <w:szCs w:val="26"/>
          <w:lang w:val="uk-UA" w:eastAsia="uk-UA"/>
        </w:rPr>
        <w:t>.</w:t>
      </w:r>
    </w:p>
    <w:p w:rsidR="00FE1976" w:rsidRDefault="00FE1976" w:rsidP="00FE1976">
      <w:pPr>
        <w:pStyle w:val="10"/>
        <w:spacing w:after="0" w:line="240" w:lineRule="auto"/>
        <w:ind w:left="0" w:firstLine="720"/>
        <w:jc w:val="both"/>
        <w:rPr>
          <w:rFonts w:ascii="Times New Roman" w:hAnsi="Times New Roman"/>
          <w:color w:val="333333"/>
          <w:sz w:val="26"/>
          <w:szCs w:val="26"/>
          <w:lang w:val="uk-UA" w:eastAsia="uk-UA"/>
        </w:rPr>
      </w:pPr>
    </w:p>
    <w:p w:rsidR="00A12D6F" w:rsidRPr="00193BA2" w:rsidRDefault="00A12D6F" w:rsidP="00A12D6F">
      <w:pPr>
        <w:pStyle w:val="10"/>
        <w:spacing w:after="0" w:line="240" w:lineRule="auto"/>
        <w:ind w:left="0" w:firstLine="720"/>
        <w:jc w:val="both"/>
        <w:rPr>
          <w:rFonts w:ascii="Times New Roman" w:hAnsi="Times New Roman"/>
          <w:color w:val="333333"/>
          <w:sz w:val="26"/>
          <w:szCs w:val="26"/>
          <w:lang w:val="uk-UA" w:eastAsia="uk-UA"/>
        </w:rPr>
      </w:pPr>
      <w:r>
        <w:rPr>
          <w:rFonts w:ascii="Times New Roman" w:hAnsi="Times New Roman"/>
          <w:color w:val="333333"/>
          <w:sz w:val="26"/>
          <w:szCs w:val="26"/>
          <w:lang w:val="uk-UA" w:eastAsia="uk-UA"/>
        </w:rPr>
        <w:t>.</w:t>
      </w:r>
    </w:p>
    <w:p w:rsidR="00BA381A" w:rsidRDefault="00BA381A" w:rsidP="00A12D6F">
      <w:pPr>
        <w:spacing w:before="240" w:after="0" w:line="276" w:lineRule="auto"/>
        <w:ind w:firstLine="20"/>
        <w:jc w:val="both"/>
        <w:rPr>
          <w:rFonts w:ascii="Times New Roman" w:eastAsia="Times New Roman" w:hAnsi="Times New Roman" w:cs="Times New Roman"/>
          <w:sz w:val="26"/>
          <w:szCs w:val="26"/>
        </w:rPr>
      </w:pPr>
    </w:p>
    <w:p w:rsidR="00BA381A" w:rsidRDefault="00E052AB">
      <w:pPr>
        <w:spacing w:before="240" w:after="0" w:line="276" w:lineRule="auto"/>
        <w:ind w:firstLine="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BA381A" w:rsidRDefault="00E052AB" w:rsidP="00FD14CE">
      <w:pPr>
        <w:spacing w:after="0" w:line="276" w:lineRule="auto"/>
        <w:ind w:left="5811" w:right="4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Прийняте на тридцять </w:t>
      </w:r>
      <w:r w:rsidR="00A12D6F">
        <w:rPr>
          <w:rFonts w:ascii="Times New Roman" w:eastAsia="Times New Roman" w:hAnsi="Times New Roman" w:cs="Times New Roman"/>
          <w:sz w:val="26"/>
          <w:szCs w:val="26"/>
        </w:rPr>
        <w:t>шостій</w:t>
      </w:r>
      <w:r>
        <w:rPr>
          <w:rFonts w:ascii="Times New Roman" w:eastAsia="Times New Roman" w:hAnsi="Times New Roman" w:cs="Times New Roman"/>
          <w:sz w:val="26"/>
          <w:szCs w:val="26"/>
        </w:rPr>
        <w:t xml:space="preserve"> сесії Червоноградської </w:t>
      </w:r>
      <w:proofErr w:type="spellStart"/>
      <w:r>
        <w:rPr>
          <w:rFonts w:ascii="Times New Roman" w:eastAsia="Times New Roman" w:hAnsi="Times New Roman" w:cs="Times New Roman"/>
          <w:sz w:val="26"/>
          <w:szCs w:val="26"/>
        </w:rPr>
        <w:t>мiської</w:t>
      </w:r>
      <w:proofErr w:type="spellEnd"/>
      <w:r>
        <w:rPr>
          <w:rFonts w:ascii="Times New Roman" w:eastAsia="Times New Roman" w:hAnsi="Times New Roman" w:cs="Times New Roman"/>
          <w:sz w:val="26"/>
          <w:szCs w:val="26"/>
        </w:rPr>
        <w:t xml:space="preserve"> ради восьмого скликання </w:t>
      </w:r>
      <w:r w:rsidR="00A12D6F">
        <w:rPr>
          <w:rFonts w:ascii="Times New Roman" w:eastAsia="Times New Roman" w:hAnsi="Times New Roman" w:cs="Times New Roman"/>
          <w:sz w:val="26"/>
          <w:szCs w:val="26"/>
        </w:rPr>
        <w:t>____________</w:t>
      </w:r>
    </w:p>
    <w:p w:rsidR="00BA381A" w:rsidRDefault="00BA381A">
      <w:pPr>
        <w:spacing w:after="0" w:line="240" w:lineRule="auto"/>
        <w:rPr>
          <w:rFonts w:ascii="Times New Roman" w:eastAsia="Times New Roman" w:hAnsi="Times New Roman" w:cs="Times New Roman"/>
          <w:sz w:val="26"/>
          <w:szCs w:val="26"/>
        </w:rPr>
      </w:pPr>
    </w:p>
    <w:p w:rsidR="006550CF" w:rsidRDefault="006550CF" w:rsidP="00FD14CE">
      <w:pPr>
        <w:spacing w:before="240" w:after="0" w:line="276" w:lineRule="auto"/>
        <w:jc w:val="right"/>
        <w:rPr>
          <w:rFonts w:ascii="Times New Roman" w:eastAsia="Times New Roman" w:hAnsi="Times New Roman" w:cs="Times New Roman"/>
          <w:b/>
          <w:sz w:val="26"/>
          <w:szCs w:val="26"/>
        </w:rPr>
      </w:pPr>
    </w:p>
    <w:p w:rsidR="006550CF" w:rsidRDefault="006550CF" w:rsidP="00FD14CE">
      <w:pPr>
        <w:spacing w:before="240" w:after="0" w:line="276" w:lineRule="auto"/>
        <w:jc w:val="right"/>
        <w:rPr>
          <w:rFonts w:ascii="Times New Roman" w:eastAsia="Times New Roman" w:hAnsi="Times New Roman" w:cs="Times New Roman"/>
          <w:b/>
          <w:sz w:val="26"/>
          <w:szCs w:val="26"/>
        </w:rPr>
      </w:pPr>
    </w:p>
    <w:p w:rsidR="006550CF" w:rsidRDefault="006550CF" w:rsidP="00FD14CE">
      <w:pPr>
        <w:spacing w:before="240" w:after="0" w:line="276" w:lineRule="auto"/>
        <w:jc w:val="right"/>
        <w:rPr>
          <w:rFonts w:ascii="Times New Roman" w:eastAsia="Times New Roman" w:hAnsi="Times New Roman" w:cs="Times New Roman"/>
          <w:b/>
          <w:sz w:val="26"/>
          <w:szCs w:val="26"/>
        </w:rPr>
      </w:pPr>
    </w:p>
    <w:p w:rsidR="006550CF" w:rsidRDefault="006550CF" w:rsidP="00FD14CE">
      <w:pPr>
        <w:spacing w:before="240" w:after="0" w:line="276" w:lineRule="auto"/>
        <w:jc w:val="right"/>
        <w:rPr>
          <w:rFonts w:ascii="Times New Roman" w:eastAsia="Times New Roman" w:hAnsi="Times New Roman" w:cs="Times New Roman"/>
          <w:b/>
          <w:sz w:val="26"/>
          <w:szCs w:val="26"/>
        </w:rPr>
      </w:pPr>
    </w:p>
    <w:p w:rsidR="00FD14CE" w:rsidRDefault="00FD14CE" w:rsidP="00FD14CE">
      <w:pPr>
        <w:spacing w:before="240" w:after="0" w:line="276" w:lineRule="auto"/>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rPr>
        <w:t>Кабінет Міністрів України</w:t>
      </w:r>
    </w:p>
    <w:p w:rsidR="00FD14CE" w:rsidRDefault="00FD14CE" w:rsidP="00FD14CE">
      <w:pPr>
        <w:spacing w:before="240" w:after="0" w:line="276" w:lineRule="auto"/>
        <w:jc w:val="right"/>
        <w:rPr>
          <w:rFonts w:ascii="Times New Roman" w:eastAsia="Times New Roman" w:hAnsi="Times New Roman" w:cs="Times New Roman"/>
          <w:b/>
          <w:sz w:val="26"/>
          <w:szCs w:val="26"/>
          <w:highlight w:val="white"/>
        </w:rPr>
      </w:pPr>
    </w:p>
    <w:p w:rsidR="00FD14CE" w:rsidRDefault="00FD14CE" w:rsidP="00FD14CE">
      <w:pPr>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Звернення  Червоноградської міської  ради</w:t>
      </w:r>
    </w:p>
    <w:p w:rsidR="00FD14CE" w:rsidRPr="00193BA2" w:rsidRDefault="00FD14CE" w:rsidP="00FD14CE">
      <w:pPr>
        <w:pStyle w:val="10"/>
        <w:spacing w:after="0" w:line="240" w:lineRule="auto"/>
        <w:ind w:left="0" w:firstLine="720"/>
        <w:jc w:val="both"/>
        <w:rPr>
          <w:rFonts w:ascii="Times New Roman" w:hAnsi="Times New Roman"/>
          <w:color w:val="333333"/>
          <w:sz w:val="26"/>
          <w:szCs w:val="26"/>
          <w:lang w:val="uk-UA" w:eastAsia="uk-UA"/>
        </w:rPr>
      </w:pPr>
    </w:p>
    <w:p w:rsidR="006550CF" w:rsidRDefault="006550CF" w:rsidP="006550CF">
      <w:pPr>
        <w:pStyle w:val="10"/>
        <w:spacing w:after="0" w:line="240" w:lineRule="auto"/>
        <w:ind w:left="0" w:firstLine="720"/>
        <w:jc w:val="both"/>
        <w:rPr>
          <w:rFonts w:ascii="Times New Roman" w:hAnsi="Times New Roman"/>
          <w:color w:val="333333"/>
          <w:sz w:val="26"/>
          <w:szCs w:val="26"/>
          <w:lang w:val="uk-UA" w:eastAsia="uk-UA"/>
        </w:rPr>
      </w:pPr>
      <w:r>
        <w:rPr>
          <w:rFonts w:ascii="Times New Roman" w:hAnsi="Times New Roman"/>
          <w:color w:val="333333"/>
          <w:sz w:val="26"/>
          <w:szCs w:val="26"/>
          <w:lang w:val="uk-UA" w:eastAsia="uk-UA"/>
        </w:rPr>
        <w:t xml:space="preserve">На території Червоноградської міської територіальної громади налічується більше 6,5 тисяч гаражів. Мешканці почали активно оформляти документи на право власності на гаражі в гаражних кооперативах, збудованих з 1992 по 2015 рік і стикнулися з нерозумінням ситуації : чому по "будівельній амністії" в рази легше здати в експлуатацію індивідуальний будинок із господарськими будівлями, ніж пройти процес оформлення  документів на гараж і чому відсутній зустрічний крок держави на зустріч людям, які свого часу з різних об'єктивних та суб'єктивних причин не оформили правовстановлюючі документи на своє майно. </w:t>
      </w:r>
    </w:p>
    <w:p w:rsidR="006550CF" w:rsidRDefault="006550CF" w:rsidP="006550CF">
      <w:pPr>
        <w:pStyle w:val="10"/>
        <w:spacing w:after="0" w:line="240" w:lineRule="auto"/>
        <w:ind w:left="0" w:firstLine="720"/>
        <w:jc w:val="both"/>
        <w:rPr>
          <w:rFonts w:ascii="Times New Roman" w:hAnsi="Times New Roman"/>
          <w:color w:val="333333"/>
          <w:sz w:val="26"/>
          <w:szCs w:val="26"/>
          <w:lang w:val="uk-UA" w:eastAsia="uk-UA"/>
        </w:rPr>
      </w:pPr>
      <w:r>
        <w:rPr>
          <w:rFonts w:ascii="Times New Roman" w:hAnsi="Times New Roman"/>
          <w:color w:val="333333"/>
          <w:sz w:val="26"/>
          <w:szCs w:val="26"/>
          <w:lang w:val="uk-UA" w:eastAsia="uk-UA"/>
        </w:rPr>
        <w:t>Для допомоги у вирішенні питань здачі в експлуатацію гаражів , збудованих на земельних ділянках для індивідуального гаражного будівництва в період з 1992 по 2015 рік виникла необхідність розробити та затвердити Порядок прийняття їх в експлуатацію.</w:t>
      </w:r>
    </w:p>
    <w:p w:rsidR="006550CF" w:rsidRDefault="006550CF" w:rsidP="006550CF">
      <w:pPr>
        <w:pStyle w:val="10"/>
        <w:spacing w:after="0" w:line="240" w:lineRule="auto"/>
        <w:ind w:left="0" w:firstLine="720"/>
        <w:jc w:val="both"/>
        <w:rPr>
          <w:rFonts w:ascii="Times New Roman" w:hAnsi="Times New Roman"/>
          <w:color w:val="333333"/>
          <w:sz w:val="26"/>
          <w:szCs w:val="26"/>
          <w:lang w:val="uk-UA" w:eastAsia="uk-UA"/>
        </w:rPr>
      </w:pPr>
      <w:r>
        <w:rPr>
          <w:rFonts w:ascii="Times New Roman" w:hAnsi="Times New Roman"/>
          <w:color w:val="333333"/>
          <w:sz w:val="26"/>
          <w:szCs w:val="26"/>
          <w:lang w:val="uk-UA" w:eastAsia="uk-UA"/>
        </w:rPr>
        <w:t xml:space="preserve">Просимо Вас ініціювати розроблення і затвердження Порядку </w:t>
      </w:r>
      <w:r w:rsidRPr="00113D66">
        <w:rPr>
          <w:rFonts w:ascii="Times New Roman" w:hAnsi="Times New Roman"/>
          <w:color w:val="333333"/>
          <w:sz w:val="26"/>
          <w:szCs w:val="26"/>
          <w:lang w:val="uk-UA" w:eastAsia="uk-UA"/>
        </w:rPr>
        <w:t>проведення технічного обстеження і прийняття в експлуатацію</w:t>
      </w:r>
      <w:r>
        <w:rPr>
          <w:rFonts w:ascii="Times New Roman" w:hAnsi="Times New Roman"/>
          <w:color w:val="333333"/>
          <w:sz w:val="26"/>
          <w:szCs w:val="26"/>
          <w:lang w:val="uk-UA" w:eastAsia="uk-UA"/>
        </w:rPr>
        <w:t xml:space="preserve"> гаражів</w:t>
      </w:r>
      <w:r w:rsidRPr="00113D66">
        <w:rPr>
          <w:rFonts w:ascii="Times New Roman" w:hAnsi="Times New Roman"/>
          <w:color w:val="333333"/>
          <w:sz w:val="26"/>
          <w:szCs w:val="26"/>
          <w:lang w:val="uk-UA" w:eastAsia="uk-UA"/>
        </w:rPr>
        <w:t>, що за класом наслідків (відповідальності) належать до об’єктів з незначними наслідками (</w:t>
      </w:r>
      <w:r>
        <w:rPr>
          <w:rFonts w:ascii="Times New Roman" w:hAnsi="Times New Roman"/>
          <w:color w:val="333333"/>
          <w:sz w:val="26"/>
          <w:szCs w:val="26"/>
          <w:lang w:val="uk-UA" w:eastAsia="uk-UA"/>
        </w:rPr>
        <w:t xml:space="preserve"> </w:t>
      </w:r>
      <w:r w:rsidRPr="00113D66">
        <w:rPr>
          <w:rFonts w:ascii="Times New Roman" w:hAnsi="Times New Roman"/>
          <w:color w:val="333333"/>
          <w:sz w:val="26"/>
          <w:szCs w:val="26"/>
          <w:lang w:val="uk-UA" w:eastAsia="uk-UA"/>
        </w:rPr>
        <w:t>СС</w:t>
      </w:r>
      <w:r>
        <w:rPr>
          <w:rFonts w:ascii="Times New Roman" w:hAnsi="Times New Roman"/>
          <w:color w:val="333333"/>
          <w:sz w:val="26"/>
          <w:szCs w:val="26"/>
          <w:lang w:val="uk-UA" w:eastAsia="uk-UA"/>
        </w:rPr>
        <w:t xml:space="preserve">1 </w:t>
      </w:r>
      <w:r w:rsidRPr="00113D66">
        <w:rPr>
          <w:rFonts w:ascii="Times New Roman" w:hAnsi="Times New Roman"/>
          <w:color w:val="333333"/>
          <w:sz w:val="26"/>
          <w:szCs w:val="26"/>
          <w:lang w:val="uk-UA" w:eastAsia="uk-UA"/>
        </w:rPr>
        <w:t>), збудован</w:t>
      </w:r>
      <w:r w:rsidR="00C2200E">
        <w:rPr>
          <w:rFonts w:ascii="Times New Roman" w:hAnsi="Times New Roman"/>
          <w:color w:val="333333"/>
          <w:sz w:val="26"/>
          <w:szCs w:val="26"/>
          <w:lang w:val="uk-UA" w:eastAsia="uk-UA"/>
        </w:rPr>
        <w:t>і</w:t>
      </w:r>
      <w:r w:rsidRPr="00113D66">
        <w:rPr>
          <w:rFonts w:ascii="Times New Roman" w:hAnsi="Times New Roman"/>
          <w:color w:val="333333"/>
          <w:sz w:val="26"/>
          <w:szCs w:val="26"/>
          <w:lang w:val="uk-UA" w:eastAsia="uk-UA"/>
        </w:rPr>
        <w:t xml:space="preserve"> на земельній ділянці відповідного цільового призначення без дозвільного документа на виконання будівельних робіт</w:t>
      </w:r>
      <w:r>
        <w:rPr>
          <w:rFonts w:ascii="Times New Roman" w:hAnsi="Times New Roman"/>
          <w:color w:val="333333"/>
          <w:sz w:val="26"/>
          <w:szCs w:val="26"/>
          <w:lang w:val="uk-UA" w:eastAsia="uk-UA"/>
        </w:rPr>
        <w:t>.</w:t>
      </w:r>
    </w:p>
    <w:p w:rsidR="00C2200E" w:rsidRDefault="00C2200E" w:rsidP="00C2200E">
      <w:pPr>
        <w:pStyle w:val="10"/>
        <w:spacing w:after="0" w:line="240" w:lineRule="auto"/>
        <w:ind w:left="0" w:firstLine="720"/>
        <w:jc w:val="both"/>
        <w:rPr>
          <w:rFonts w:ascii="Times New Roman" w:hAnsi="Times New Roman"/>
          <w:color w:val="333333"/>
          <w:sz w:val="26"/>
          <w:szCs w:val="26"/>
          <w:lang w:val="uk-UA" w:eastAsia="uk-UA"/>
        </w:rPr>
      </w:pPr>
      <w:r>
        <w:rPr>
          <w:rFonts w:ascii="Times New Roman" w:hAnsi="Times New Roman"/>
          <w:color w:val="333333"/>
          <w:sz w:val="26"/>
          <w:szCs w:val="26"/>
          <w:lang w:val="uk-UA" w:eastAsia="uk-UA"/>
        </w:rPr>
        <w:t xml:space="preserve">Додаємо </w:t>
      </w:r>
      <w:proofErr w:type="spellStart"/>
      <w:r>
        <w:rPr>
          <w:rFonts w:ascii="Times New Roman" w:hAnsi="Times New Roman"/>
          <w:color w:val="333333"/>
          <w:sz w:val="26"/>
          <w:szCs w:val="26"/>
          <w:lang w:val="uk-UA" w:eastAsia="uk-UA"/>
        </w:rPr>
        <w:t>Проєкт</w:t>
      </w:r>
      <w:proofErr w:type="spellEnd"/>
      <w:r>
        <w:rPr>
          <w:rFonts w:ascii="Times New Roman" w:hAnsi="Times New Roman"/>
          <w:color w:val="333333"/>
          <w:sz w:val="26"/>
          <w:szCs w:val="26"/>
          <w:lang w:val="uk-UA" w:eastAsia="uk-UA"/>
        </w:rPr>
        <w:t xml:space="preserve"> Порядку </w:t>
      </w:r>
      <w:r w:rsidRPr="00113D66">
        <w:rPr>
          <w:rFonts w:ascii="Times New Roman" w:hAnsi="Times New Roman"/>
          <w:color w:val="333333"/>
          <w:sz w:val="26"/>
          <w:szCs w:val="26"/>
          <w:lang w:val="uk-UA" w:eastAsia="uk-UA"/>
        </w:rPr>
        <w:t>проведення технічного обстеження і прийняття в експлуатацію</w:t>
      </w:r>
      <w:r>
        <w:rPr>
          <w:rFonts w:ascii="Times New Roman" w:hAnsi="Times New Roman"/>
          <w:color w:val="333333"/>
          <w:sz w:val="26"/>
          <w:szCs w:val="26"/>
          <w:lang w:val="uk-UA" w:eastAsia="uk-UA"/>
        </w:rPr>
        <w:t xml:space="preserve"> гаражів</w:t>
      </w:r>
      <w:r w:rsidRPr="00113D66">
        <w:rPr>
          <w:rFonts w:ascii="Times New Roman" w:hAnsi="Times New Roman"/>
          <w:color w:val="333333"/>
          <w:sz w:val="26"/>
          <w:szCs w:val="26"/>
          <w:lang w:val="uk-UA" w:eastAsia="uk-UA"/>
        </w:rPr>
        <w:t>, що за класом наслідків (відповідальності) належать до об’єктів з незначними наслідками (</w:t>
      </w:r>
      <w:r>
        <w:rPr>
          <w:rFonts w:ascii="Times New Roman" w:hAnsi="Times New Roman"/>
          <w:color w:val="333333"/>
          <w:sz w:val="26"/>
          <w:szCs w:val="26"/>
          <w:lang w:val="uk-UA" w:eastAsia="uk-UA"/>
        </w:rPr>
        <w:t xml:space="preserve"> </w:t>
      </w:r>
      <w:r w:rsidRPr="00113D66">
        <w:rPr>
          <w:rFonts w:ascii="Times New Roman" w:hAnsi="Times New Roman"/>
          <w:color w:val="333333"/>
          <w:sz w:val="26"/>
          <w:szCs w:val="26"/>
          <w:lang w:val="uk-UA" w:eastAsia="uk-UA"/>
        </w:rPr>
        <w:t>СС</w:t>
      </w:r>
      <w:r>
        <w:rPr>
          <w:rFonts w:ascii="Times New Roman" w:hAnsi="Times New Roman"/>
          <w:color w:val="333333"/>
          <w:sz w:val="26"/>
          <w:szCs w:val="26"/>
          <w:lang w:val="uk-UA" w:eastAsia="uk-UA"/>
        </w:rPr>
        <w:t xml:space="preserve">1 </w:t>
      </w:r>
      <w:r w:rsidRPr="00113D66">
        <w:rPr>
          <w:rFonts w:ascii="Times New Roman" w:hAnsi="Times New Roman"/>
          <w:color w:val="333333"/>
          <w:sz w:val="26"/>
          <w:szCs w:val="26"/>
          <w:lang w:val="uk-UA" w:eastAsia="uk-UA"/>
        </w:rPr>
        <w:t>), збудован</w:t>
      </w:r>
      <w:r>
        <w:rPr>
          <w:rFonts w:ascii="Times New Roman" w:hAnsi="Times New Roman"/>
          <w:color w:val="333333"/>
          <w:sz w:val="26"/>
          <w:szCs w:val="26"/>
          <w:lang w:val="uk-UA" w:eastAsia="uk-UA"/>
        </w:rPr>
        <w:t>і</w:t>
      </w:r>
      <w:r w:rsidRPr="00113D66">
        <w:rPr>
          <w:rFonts w:ascii="Times New Roman" w:hAnsi="Times New Roman"/>
          <w:color w:val="333333"/>
          <w:sz w:val="26"/>
          <w:szCs w:val="26"/>
          <w:lang w:val="uk-UA" w:eastAsia="uk-UA"/>
        </w:rPr>
        <w:t xml:space="preserve"> на земельній ділянці відповідного цільового призначення без дозвільного документа на виконання будівельних робіт</w:t>
      </w:r>
      <w:r>
        <w:rPr>
          <w:rFonts w:ascii="Times New Roman" w:hAnsi="Times New Roman"/>
          <w:color w:val="333333"/>
          <w:sz w:val="26"/>
          <w:szCs w:val="26"/>
          <w:lang w:val="uk-UA" w:eastAsia="uk-UA"/>
        </w:rPr>
        <w:t>.</w:t>
      </w:r>
    </w:p>
    <w:p w:rsidR="00C2200E" w:rsidRDefault="00C2200E" w:rsidP="006550CF">
      <w:pPr>
        <w:pStyle w:val="10"/>
        <w:spacing w:after="0" w:line="240" w:lineRule="auto"/>
        <w:ind w:left="0" w:firstLine="720"/>
        <w:jc w:val="both"/>
        <w:rPr>
          <w:rFonts w:ascii="Times New Roman" w:hAnsi="Times New Roman"/>
          <w:color w:val="333333"/>
          <w:sz w:val="26"/>
          <w:szCs w:val="26"/>
          <w:lang w:val="uk-UA" w:eastAsia="uk-UA"/>
        </w:rPr>
      </w:pPr>
    </w:p>
    <w:p w:rsidR="00FD14CE" w:rsidRDefault="00FD14CE" w:rsidP="00FD14CE">
      <w:pPr>
        <w:spacing w:before="240" w:after="0" w:line="276" w:lineRule="auto"/>
        <w:ind w:firstLine="20"/>
        <w:jc w:val="both"/>
        <w:rPr>
          <w:rFonts w:ascii="Times New Roman" w:eastAsia="Times New Roman" w:hAnsi="Times New Roman" w:cs="Times New Roman"/>
          <w:sz w:val="26"/>
          <w:szCs w:val="26"/>
        </w:rPr>
      </w:pPr>
    </w:p>
    <w:p w:rsidR="00FD14CE" w:rsidRDefault="00FD14CE" w:rsidP="00FD14CE">
      <w:pPr>
        <w:spacing w:before="240" w:after="0" w:line="276" w:lineRule="auto"/>
        <w:ind w:firstLine="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FD14CE" w:rsidRDefault="00FD14CE" w:rsidP="00FD14C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Прийняте на тридцять шостій сесії </w:t>
      </w:r>
    </w:p>
    <w:p w:rsidR="00FD14CE" w:rsidRDefault="00FD14CE" w:rsidP="00FD14C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Червоноградської </w:t>
      </w:r>
      <w:proofErr w:type="spellStart"/>
      <w:r>
        <w:rPr>
          <w:rFonts w:ascii="Times New Roman" w:eastAsia="Times New Roman" w:hAnsi="Times New Roman" w:cs="Times New Roman"/>
          <w:sz w:val="26"/>
          <w:szCs w:val="26"/>
        </w:rPr>
        <w:t>мiської</w:t>
      </w:r>
      <w:proofErr w:type="spellEnd"/>
      <w:r>
        <w:rPr>
          <w:rFonts w:ascii="Times New Roman" w:eastAsia="Times New Roman" w:hAnsi="Times New Roman" w:cs="Times New Roman"/>
          <w:sz w:val="26"/>
          <w:szCs w:val="26"/>
        </w:rPr>
        <w:t xml:space="preserve"> ради </w:t>
      </w:r>
    </w:p>
    <w:p w:rsidR="00CE7EDE" w:rsidRDefault="00FD14CE" w:rsidP="00FD14C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восьмого скликання ____________</w:t>
      </w:r>
    </w:p>
    <w:p w:rsidR="00CE7EDE" w:rsidRDefault="00CE7EDE" w:rsidP="00FD14CE">
      <w:pPr>
        <w:spacing w:after="0" w:line="240" w:lineRule="auto"/>
        <w:jc w:val="right"/>
        <w:rPr>
          <w:rFonts w:ascii="Times New Roman" w:eastAsia="Times New Roman" w:hAnsi="Times New Roman" w:cs="Times New Roman"/>
          <w:sz w:val="26"/>
          <w:szCs w:val="26"/>
        </w:rPr>
      </w:pPr>
    </w:p>
    <w:p w:rsidR="00CE7EDE" w:rsidRDefault="00CE7EDE">
      <w:pPr>
        <w:spacing w:after="0" w:line="240" w:lineRule="auto"/>
        <w:rPr>
          <w:rFonts w:ascii="Times New Roman" w:eastAsia="Times New Roman" w:hAnsi="Times New Roman" w:cs="Times New Roman"/>
          <w:sz w:val="26"/>
          <w:szCs w:val="26"/>
        </w:rPr>
      </w:pPr>
    </w:p>
    <w:p w:rsidR="00CE7EDE" w:rsidRDefault="00CE7EDE">
      <w:pPr>
        <w:spacing w:after="0" w:line="240" w:lineRule="auto"/>
        <w:rPr>
          <w:rFonts w:ascii="Times New Roman" w:eastAsia="Times New Roman" w:hAnsi="Times New Roman" w:cs="Times New Roman"/>
          <w:sz w:val="26"/>
          <w:szCs w:val="26"/>
        </w:rPr>
      </w:pPr>
    </w:p>
    <w:p w:rsidR="00CE7EDE" w:rsidRDefault="00CE7EDE">
      <w:pPr>
        <w:spacing w:after="0" w:line="240" w:lineRule="auto"/>
        <w:rPr>
          <w:rFonts w:ascii="Times New Roman" w:eastAsia="Times New Roman" w:hAnsi="Times New Roman" w:cs="Times New Roman"/>
          <w:sz w:val="26"/>
          <w:szCs w:val="26"/>
        </w:rPr>
      </w:pPr>
    </w:p>
    <w:p w:rsidR="00CE7EDE" w:rsidRDefault="00CE7EDE">
      <w:pPr>
        <w:spacing w:after="0" w:line="240" w:lineRule="auto"/>
        <w:rPr>
          <w:rFonts w:ascii="Times New Roman" w:eastAsia="Times New Roman" w:hAnsi="Times New Roman" w:cs="Times New Roman"/>
          <w:sz w:val="26"/>
          <w:szCs w:val="26"/>
        </w:rPr>
      </w:pPr>
    </w:p>
    <w:p w:rsidR="006550CF" w:rsidRDefault="006550CF">
      <w:pPr>
        <w:spacing w:after="0" w:line="240" w:lineRule="auto"/>
        <w:rPr>
          <w:rFonts w:ascii="Times New Roman" w:eastAsia="Times New Roman" w:hAnsi="Times New Roman" w:cs="Times New Roman"/>
          <w:sz w:val="26"/>
          <w:szCs w:val="26"/>
        </w:rPr>
      </w:pPr>
    </w:p>
    <w:p w:rsidR="006550CF" w:rsidRDefault="006550CF">
      <w:pPr>
        <w:spacing w:after="0" w:line="240" w:lineRule="auto"/>
        <w:rPr>
          <w:rFonts w:ascii="Times New Roman" w:eastAsia="Times New Roman" w:hAnsi="Times New Roman" w:cs="Times New Roman"/>
          <w:sz w:val="26"/>
          <w:szCs w:val="26"/>
        </w:rPr>
      </w:pPr>
    </w:p>
    <w:p w:rsidR="006550CF" w:rsidRDefault="006550CF">
      <w:pPr>
        <w:spacing w:after="0" w:line="240" w:lineRule="auto"/>
        <w:rPr>
          <w:rFonts w:ascii="Times New Roman" w:eastAsia="Times New Roman" w:hAnsi="Times New Roman" w:cs="Times New Roman"/>
          <w:sz w:val="26"/>
          <w:szCs w:val="26"/>
        </w:rPr>
      </w:pPr>
    </w:p>
    <w:p w:rsidR="006550CF" w:rsidRDefault="006550CF">
      <w:pPr>
        <w:spacing w:after="0" w:line="240" w:lineRule="auto"/>
        <w:rPr>
          <w:rFonts w:ascii="Times New Roman" w:eastAsia="Times New Roman" w:hAnsi="Times New Roman" w:cs="Times New Roman"/>
          <w:sz w:val="26"/>
          <w:szCs w:val="26"/>
        </w:rPr>
      </w:pPr>
    </w:p>
    <w:p w:rsidR="006550CF" w:rsidRDefault="006550CF">
      <w:pPr>
        <w:spacing w:after="0" w:line="240" w:lineRule="auto"/>
        <w:rPr>
          <w:rFonts w:ascii="Times New Roman" w:eastAsia="Times New Roman" w:hAnsi="Times New Roman" w:cs="Times New Roman"/>
          <w:sz w:val="26"/>
          <w:szCs w:val="26"/>
        </w:rPr>
      </w:pPr>
    </w:p>
    <w:p w:rsidR="006550CF" w:rsidRDefault="006550CF">
      <w:pPr>
        <w:spacing w:after="0" w:line="240" w:lineRule="auto"/>
        <w:rPr>
          <w:rFonts w:ascii="Times New Roman" w:eastAsia="Times New Roman" w:hAnsi="Times New Roman" w:cs="Times New Roman"/>
          <w:sz w:val="26"/>
          <w:szCs w:val="26"/>
        </w:rPr>
      </w:pPr>
    </w:p>
    <w:p w:rsidR="006550CF" w:rsidRDefault="006550CF">
      <w:pPr>
        <w:spacing w:after="0" w:line="240" w:lineRule="auto"/>
        <w:rPr>
          <w:rFonts w:ascii="Times New Roman" w:eastAsia="Times New Roman" w:hAnsi="Times New Roman" w:cs="Times New Roman"/>
          <w:sz w:val="26"/>
          <w:szCs w:val="26"/>
        </w:rPr>
      </w:pPr>
    </w:p>
    <w:p w:rsidR="006550CF" w:rsidRDefault="006550CF">
      <w:pPr>
        <w:spacing w:after="0" w:line="240" w:lineRule="auto"/>
        <w:rPr>
          <w:rFonts w:ascii="Times New Roman" w:eastAsia="Times New Roman" w:hAnsi="Times New Roman" w:cs="Times New Roman"/>
          <w:sz w:val="26"/>
          <w:szCs w:val="26"/>
        </w:rPr>
      </w:pPr>
    </w:p>
    <w:p w:rsidR="006550CF" w:rsidRDefault="006550CF">
      <w:pPr>
        <w:spacing w:after="0" w:line="240" w:lineRule="auto"/>
        <w:rPr>
          <w:rFonts w:ascii="Times New Roman" w:eastAsia="Times New Roman" w:hAnsi="Times New Roman" w:cs="Times New Roman"/>
          <w:sz w:val="26"/>
          <w:szCs w:val="26"/>
        </w:rPr>
      </w:pPr>
    </w:p>
    <w:p w:rsidR="00CE7EDE" w:rsidRDefault="00CE7EDE">
      <w:pPr>
        <w:spacing w:after="0" w:line="240" w:lineRule="auto"/>
        <w:rPr>
          <w:rFonts w:ascii="Times New Roman" w:eastAsia="Times New Roman" w:hAnsi="Times New Roman" w:cs="Times New Roman"/>
          <w:sz w:val="26"/>
          <w:szCs w:val="26"/>
        </w:rPr>
      </w:pPr>
    </w:p>
    <w:p w:rsidR="00FD14CE" w:rsidRDefault="00FD14CE" w:rsidP="00FD14CE">
      <w:pPr>
        <w:spacing w:after="0" w:line="240" w:lineRule="auto"/>
        <w:jc w:val="right"/>
        <w:rPr>
          <w:rFonts w:ascii="Times New Roman" w:hAnsi="Times New Roman" w:cs="Times New Roman"/>
          <w:b/>
          <w:sz w:val="26"/>
          <w:szCs w:val="26"/>
        </w:rPr>
      </w:pPr>
      <w:r>
        <w:rPr>
          <w:rFonts w:ascii="Times New Roman" w:eastAsia="Times New Roman" w:hAnsi="Times New Roman" w:cs="Times New Roman"/>
          <w:b/>
          <w:sz w:val="26"/>
          <w:szCs w:val="26"/>
        </w:rPr>
        <w:t xml:space="preserve">Міністерство </w:t>
      </w:r>
      <w:r w:rsidRPr="00E901AB">
        <w:rPr>
          <w:rFonts w:ascii="Times New Roman" w:hAnsi="Times New Roman" w:cs="Times New Roman"/>
          <w:b/>
          <w:sz w:val="26"/>
          <w:szCs w:val="26"/>
        </w:rPr>
        <w:t>розвитку громад, територій</w:t>
      </w:r>
    </w:p>
    <w:p w:rsidR="00FD14CE" w:rsidRDefault="00FD14CE" w:rsidP="00FD14CE">
      <w:pPr>
        <w:spacing w:before="240" w:after="0" w:line="276" w:lineRule="auto"/>
        <w:jc w:val="right"/>
        <w:rPr>
          <w:rFonts w:ascii="Times New Roman" w:eastAsia="Times New Roman" w:hAnsi="Times New Roman" w:cs="Times New Roman"/>
          <w:b/>
          <w:sz w:val="26"/>
          <w:szCs w:val="26"/>
        </w:rPr>
      </w:pPr>
      <w:r w:rsidRPr="00E901AB">
        <w:rPr>
          <w:rFonts w:ascii="Times New Roman" w:hAnsi="Times New Roman" w:cs="Times New Roman"/>
          <w:b/>
          <w:sz w:val="26"/>
          <w:szCs w:val="26"/>
        </w:rPr>
        <w:t xml:space="preserve">та </w:t>
      </w:r>
      <w:r w:rsidRPr="00FD14CE">
        <w:rPr>
          <w:rFonts w:ascii="Times New Roman" w:eastAsia="Times New Roman" w:hAnsi="Times New Roman" w:cs="Times New Roman"/>
          <w:b/>
          <w:sz w:val="26"/>
          <w:szCs w:val="26"/>
        </w:rPr>
        <w:t>інфраструктури України</w:t>
      </w:r>
    </w:p>
    <w:p w:rsidR="00FD14CE" w:rsidRDefault="00FD14CE" w:rsidP="00FD14CE">
      <w:pPr>
        <w:spacing w:before="240" w:after="0" w:line="276" w:lineRule="auto"/>
        <w:jc w:val="right"/>
        <w:rPr>
          <w:rFonts w:ascii="Times New Roman" w:eastAsia="Times New Roman" w:hAnsi="Times New Roman" w:cs="Times New Roman"/>
          <w:b/>
          <w:sz w:val="26"/>
          <w:szCs w:val="26"/>
          <w:highlight w:val="white"/>
        </w:rPr>
      </w:pPr>
    </w:p>
    <w:p w:rsidR="00FD14CE" w:rsidRDefault="00FD14CE" w:rsidP="00FD14CE">
      <w:pPr>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Звернення  Червоноградської міської  ради</w:t>
      </w:r>
    </w:p>
    <w:p w:rsidR="006550CF" w:rsidRDefault="006550CF" w:rsidP="006550CF">
      <w:pPr>
        <w:pStyle w:val="10"/>
        <w:spacing w:after="0" w:line="240" w:lineRule="auto"/>
        <w:ind w:left="0" w:firstLine="720"/>
        <w:jc w:val="both"/>
        <w:rPr>
          <w:rFonts w:ascii="Times New Roman" w:hAnsi="Times New Roman"/>
          <w:color w:val="333333"/>
          <w:sz w:val="26"/>
          <w:szCs w:val="26"/>
          <w:lang w:val="uk-UA" w:eastAsia="uk-UA"/>
        </w:rPr>
      </w:pPr>
    </w:p>
    <w:p w:rsidR="006550CF" w:rsidRDefault="006550CF" w:rsidP="006550CF">
      <w:pPr>
        <w:pStyle w:val="10"/>
        <w:spacing w:after="0" w:line="240" w:lineRule="auto"/>
        <w:ind w:left="0" w:firstLine="720"/>
        <w:jc w:val="both"/>
        <w:rPr>
          <w:rFonts w:ascii="Times New Roman" w:hAnsi="Times New Roman"/>
          <w:color w:val="333333"/>
          <w:sz w:val="26"/>
          <w:szCs w:val="26"/>
          <w:lang w:val="uk-UA" w:eastAsia="uk-UA"/>
        </w:rPr>
      </w:pPr>
      <w:r>
        <w:rPr>
          <w:rFonts w:ascii="Times New Roman" w:hAnsi="Times New Roman"/>
          <w:color w:val="333333"/>
          <w:sz w:val="26"/>
          <w:szCs w:val="26"/>
          <w:lang w:val="uk-UA" w:eastAsia="uk-UA"/>
        </w:rPr>
        <w:t xml:space="preserve">На території Червоноградської міської територіальної громади налічується більше 6,5 тисяч гаражів. Мешканці почали активно оформляти документи на право власності на гаражі в гаражних кооперативах, збудованих з 1992 по 2015 рік і стикнулися з нерозумінням ситуації : чому по "будівельній амністії" в рази легше здати в експлуатацію індивідуальний будинок із господарськими будівлями, ніж пройти процес оформлення  документів на гараж і чому відсутній зустрічний крок держави на зустріч людям, які свого часу з різних об'єктивних та суб'єктивних причин не оформили правовстановлюючі документи на своє майно. </w:t>
      </w:r>
    </w:p>
    <w:p w:rsidR="006550CF" w:rsidRDefault="006550CF" w:rsidP="006550CF">
      <w:pPr>
        <w:pStyle w:val="10"/>
        <w:spacing w:after="0" w:line="240" w:lineRule="auto"/>
        <w:ind w:left="0" w:firstLine="720"/>
        <w:jc w:val="both"/>
        <w:rPr>
          <w:rFonts w:ascii="Times New Roman" w:hAnsi="Times New Roman"/>
          <w:color w:val="333333"/>
          <w:sz w:val="26"/>
          <w:szCs w:val="26"/>
          <w:lang w:val="uk-UA" w:eastAsia="uk-UA"/>
        </w:rPr>
      </w:pPr>
      <w:r>
        <w:rPr>
          <w:rFonts w:ascii="Times New Roman" w:hAnsi="Times New Roman"/>
          <w:color w:val="333333"/>
          <w:sz w:val="26"/>
          <w:szCs w:val="26"/>
          <w:lang w:val="uk-UA" w:eastAsia="uk-UA"/>
        </w:rPr>
        <w:t>Для допомоги у вирішенні питань здачі в експлуатацію гаражів , збудованих на земельних ділянках для індивідуального гаражного будівництва в період з 1992 по 2015 рік виникла необхідність розробити та затвердити Порядок прийняття їх в експлуатацію.</w:t>
      </w:r>
    </w:p>
    <w:p w:rsidR="00C2200E" w:rsidRDefault="00C2200E" w:rsidP="00C2200E">
      <w:pPr>
        <w:pStyle w:val="10"/>
        <w:spacing w:after="0" w:line="240" w:lineRule="auto"/>
        <w:ind w:left="0" w:firstLine="720"/>
        <w:jc w:val="both"/>
        <w:rPr>
          <w:rFonts w:ascii="Times New Roman" w:hAnsi="Times New Roman"/>
          <w:color w:val="333333"/>
          <w:sz w:val="26"/>
          <w:szCs w:val="26"/>
          <w:lang w:val="uk-UA" w:eastAsia="uk-UA"/>
        </w:rPr>
      </w:pPr>
      <w:r>
        <w:rPr>
          <w:rFonts w:ascii="Times New Roman" w:hAnsi="Times New Roman"/>
          <w:color w:val="333333"/>
          <w:sz w:val="26"/>
          <w:szCs w:val="26"/>
          <w:lang w:val="uk-UA" w:eastAsia="uk-UA"/>
        </w:rPr>
        <w:t xml:space="preserve">Просимо Вас ініціювати розроблення і затвердження Порядку </w:t>
      </w:r>
      <w:r w:rsidRPr="00113D66">
        <w:rPr>
          <w:rFonts w:ascii="Times New Roman" w:hAnsi="Times New Roman"/>
          <w:color w:val="333333"/>
          <w:sz w:val="26"/>
          <w:szCs w:val="26"/>
          <w:lang w:val="uk-UA" w:eastAsia="uk-UA"/>
        </w:rPr>
        <w:t>проведення технічного обстеження і прийняття в експлуатацію</w:t>
      </w:r>
      <w:r>
        <w:rPr>
          <w:rFonts w:ascii="Times New Roman" w:hAnsi="Times New Roman"/>
          <w:color w:val="333333"/>
          <w:sz w:val="26"/>
          <w:szCs w:val="26"/>
          <w:lang w:val="uk-UA" w:eastAsia="uk-UA"/>
        </w:rPr>
        <w:t xml:space="preserve"> гаражів</w:t>
      </w:r>
      <w:r w:rsidRPr="00113D66">
        <w:rPr>
          <w:rFonts w:ascii="Times New Roman" w:hAnsi="Times New Roman"/>
          <w:color w:val="333333"/>
          <w:sz w:val="26"/>
          <w:szCs w:val="26"/>
          <w:lang w:val="uk-UA" w:eastAsia="uk-UA"/>
        </w:rPr>
        <w:t>, що за класом наслідків (відповідальності) належать до об’єктів з незначними наслідками (</w:t>
      </w:r>
      <w:r>
        <w:rPr>
          <w:rFonts w:ascii="Times New Roman" w:hAnsi="Times New Roman"/>
          <w:color w:val="333333"/>
          <w:sz w:val="26"/>
          <w:szCs w:val="26"/>
          <w:lang w:val="uk-UA" w:eastAsia="uk-UA"/>
        </w:rPr>
        <w:t xml:space="preserve"> </w:t>
      </w:r>
      <w:r w:rsidRPr="00113D66">
        <w:rPr>
          <w:rFonts w:ascii="Times New Roman" w:hAnsi="Times New Roman"/>
          <w:color w:val="333333"/>
          <w:sz w:val="26"/>
          <w:szCs w:val="26"/>
          <w:lang w:val="uk-UA" w:eastAsia="uk-UA"/>
        </w:rPr>
        <w:t>СС</w:t>
      </w:r>
      <w:r>
        <w:rPr>
          <w:rFonts w:ascii="Times New Roman" w:hAnsi="Times New Roman"/>
          <w:color w:val="333333"/>
          <w:sz w:val="26"/>
          <w:szCs w:val="26"/>
          <w:lang w:val="uk-UA" w:eastAsia="uk-UA"/>
        </w:rPr>
        <w:t xml:space="preserve">1 </w:t>
      </w:r>
      <w:r w:rsidRPr="00113D66">
        <w:rPr>
          <w:rFonts w:ascii="Times New Roman" w:hAnsi="Times New Roman"/>
          <w:color w:val="333333"/>
          <w:sz w:val="26"/>
          <w:szCs w:val="26"/>
          <w:lang w:val="uk-UA" w:eastAsia="uk-UA"/>
        </w:rPr>
        <w:t>), збудован</w:t>
      </w:r>
      <w:r>
        <w:rPr>
          <w:rFonts w:ascii="Times New Roman" w:hAnsi="Times New Roman"/>
          <w:color w:val="333333"/>
          <w:sz w:val="26"/>
          <w:szCs w:val="26"/>
          <w:lang w:val="uk-UA" w:eastAsia="uk-UA"/>
        </w:rPr>
        <w:t>і</w:t>
      </w:r>
      <w:r w:rsidRPr="00113D66">
        <w:rPr>
          <w:rFonts w:ascii="Times New Roman" w:hAnsi="Times New Roman"/>
          <w:color w:val="333333"/>
          <w:sz w:val="26"/>
          <w:szCs w:val="26"/>
          <w:lang w:val="uk-UA" w:eastAsia="uk-UA"/>
        </w:rPr>
        <w:t xml:space="preserve"> на земельній ділянці відповідного цільового призначення без дозвільного документа на виконання будівельних робіт</w:t>
      </w:r>
      <w:r>
        <w:rPr>
          <w:rFonts w:ascii="Times New Roman" w:hAnsi="Times New Roman"/>
          <w:color w:val="333333"/>
          <w:sz w:val="26"/>
          <w:szCs w:val="26"/>
          <w:lang w:val="uk-UA" w:eastAsia="uk-UA"/>
        </w:rPr>
        <w:t>.</w:t>
      </w:r>
    </w:p>
    <w:p w:rsidR="00C2200E" w:rsidRDefault="00C2200E" w:rsidP="00C2200E">
      <w:pPr>
        <w:pStyle w:val="10"/>
        <w:spacing w:after="0" w:line="240" w:lineRule="auto"/>
        <w:ind w:left="0" w:firstLine="720"/>
        <w:jc w:val="both"/>
        <w:rPr>
          <w:rFonts w:ascii="Times New Roman" w:hAnsi="Times New Roman"/>
          <w:color w:val="333333"/>
          <w:sz w:val="26"/>
          <w:szCs w:val="26"/>
          <w:lang w:val="uk-UA" w:eastAsia="uk-UA"/>
        </w:rPr>
      </w:pPr>
      <w:r>
        <w:rPr>
          <w:rFonts w:ascii="Times New Roman" w:hAnsi="Times New Roman"/>
          <w:color w:val="333333"/>
          <w:sz w:val="26"/>
          <w:szCs w:val="26"/>
          <w:lang w:val="uk-UA" w:eastAsia="uk-UA"/>
        </w:rPr>
        <w:t xml:space="preserve">Додаємо </w:t>
      </w:r>
      <w:proofErr w:type="spellStart"/>
      <w:r>
        <w:rPr>
          <w:rFonts w:ascii="Times New Roman" w:hAnsi="Times New Roman"/>
          <w:color w:val="333333"/>
          <w:sz w:val="26"/>
          <w:szCs w:val="26"/>
          <w:lang w:val="uk-UA" w:eastAsia="uk-UA"/>
        </w:rPr>
        <w:t>Проєкт</w:t>
      </w:r>
      <w:proofErr w:type="spellEnd"/>
      <w:r>
        <w:rPr>
          <w:rFonts w:ascii="Times New Roman" w:hAnsi="Times New Roman"/>
          <w:color w:val="333333"/>
          <w:sz w:val="26"/>
          <w:szCs w:val="26"/>
          <w:lang w:val="uk-UA" w:eastAsia="uk-UA"/>
        </w:rPr>
        <w:t xml:space="preserve"> Порядку </w:t>
      </w:r>
      <w:r w:rsidRPr="00113D66">
        <w:rPr>
          <w:rFonts w:ascii="Times New Roman" w:hAnsi="Times New Roman"/>
          <w:color w:val="333333"/>
          <w:sz w:val="26"/>
          <w:szCs w:val="26"/>
          <w:lang w:val="uk-UA" w:eastAsia="uk-UA"/>
        </w:rPr>
        <w:t>проведення технічного обстеження і прийняття в експлуатацію</w:t>
      </w:r>
      <w:r>
        <w:rPr>
          <w:rFonts w:ascii="Times New Roman" w:hAnsi="Times New Roman"/>
          <w:color w:val="333333"/>
          <w:sz w:val="26"/>
          <w:szCs w:val="26"/>
          <w:lang w:val="uk-UA" w:eastAsia="uk-UA"/>
        </w:rPr>
        <w:t xml:space="preserve"> гаражів</w:t>
      </w:r>
      <w:r w:rsidRPr="00113D66">
        <w:rPr>
          <w:rFonts w:ascii="Times New Roman" w:hAnsi="Times New Roman"/>
          <w:color w:val="333333"/>
          <w:sz w:val="26"/>
          <w:szCs w:val="26"/>
          <w:lang w:val="uk-UA" w:eastAsia="uk-UA"/>
        </w:rPr>
        <w:t>, що за класом наслідків (відповідальності) належать до об’єктів з незначними наслідками (</w:t>
      </w:r>
      <w:r>
        <w:rPr>
          <w:rFonts w:ascii="Times New Roman" w:hAnsi="Times New Roman"/>
          <w:color w:val="333333"/>
          <w:sz w:val="26"/>
          <w:szCs w:val="26"/>
          <w:lang w:val="uk-UA" w:eastAsia="uk-UA"/>
        </w:rPr>
        <w:t xml:space="preserve"> </w:t>
      </w:r>
      <w:r w:rsidRPr="00113D66">
        <w:rPr>
          <w:rFonts w:ascii="Times New Roman" w:hAnsi="Times New Roman"/>
          <w:color w:val="333333"/>
          <w:sz w:val="26"/>
          <w:szCs w:val="26"/>
          <w:lang w:val="uk-UA" w:eastAsia="uk-UA"/>
        </w:rPr>
        <w:t>СС</w:t>
      </w:r>
      <w:r>
        <w:rPr>
          <w:rFonts w:ascii="Times New Roman" w:hAnsi="Times New Roman"/>
          <w:color w:val="333333"/>
          <w:sz w:val="26"/>
          <w:szCs w:val="26"/>
          <w:lang w:val="uk-UA" w:eastAsia="uk-UA"/>
        </w:rPr>
        <w:t xml:space="preserve">1 </w:t>
      </w:r>
      <w:r w:rsidRPr="00113D66">
        <w:rPr>
          <w:rFonts w:ascii="Times New Roman" w:hAnsi="Times New Roman"/>
          <w:color w:val="333333"/>
          <w:sz w:val="26"/>
          <w:szCs w:val="26"/>
          <w:lang w:val="uk-UA" w:eastAsia="uk-UA"/>
        </w:rPr>
        <w:t>), збудован</w:t>
      </w:r>
      <w:r>
        <w:rPr>
          <w:rFonts w:ascii="Times New Roman" w:hAnsi="Times New Roman"/>
          <w:color w:val="333333"/>
          <w:sz w:val="26"/>
          <w:szCs w:val="26"/>
          <w:lang w:val="uk-UA" w:eastAsia="uk-UA"/>
        </w:rPr>
        <w:t>і</w:t>
      </w:r>
      <w:r w:rsidRPr="00113D66">
        <w:rPr>
          <w:rFonts w:ascii="Times New Roman" w:hAnsi="Times New Roman"/>
          <w:color w:val="333333"/>
          <w:sz w:val="26"/>
          <w:szCs w:val="26"/>
          <w:lang w:val="uk-UA" w:eastAsia="uk-UA"/>
        </w:rPr>
        <w:t xml:space="preserve"> на земельній ділянці відповідного цільового призначення без дозвільного документа на виконання будівельних робіт</w:t>
      </w:r>
      <w:r>
        <w:rPr>
          <w:rFonts w:ascii="Times New Roman" w:hAnsi="Times New Roman"/>
          <w:color w:val="333333"/>
          <w:sz w:val="26"/>
          <w:szCs w:val="26"/>
          <w:lang w:val="uk-UA" w:eastAsia="uk-UA"/>
        </w:rPr>
        <w:t>.</w:t>
      </w:r>
    </w:p>
    <w:p w:rsidR="00FD14CE" w:rsidRDefault="00FD14CE" w:rsidP="00FD14CE">
      <w:pPr>
        <w:spacing w:before="240" w:after="0" w:line="276" w:lineRule="auto"/>
        <w:ind w:firstLine="20"/>
        <w:jc w:val="both"/>
        <w:rPr>
          <w:rFonts w:ascii="Times New Roman" w:eastAsia="Times New Roman" w:hAnsi="Times New Roman" w:cs="Times New Roman"/>
          <w:sz w:val="26"/>
          <w:szCs w:val="26"/>
        </w:rPr>
      </w:pPr>
    </w:p>
    <w:p w:rsidR="00FD14CE" w:rsidRDefault="00FD14CE" w:rsidP="00FD14CE">
      <w:pPr>
        <w:spacing w:before="240" w:after="0" w:line="276" w:lineRule="auto"/>
        <w:ind w:firstLine="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FD14CE" w:rsidRDefault="00FD14CE" w:rsidP="00FD14C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Прийняте на тридцять шостій сесії </w:t>
      </w:r>
    </w:p>
    <w:p w:rsidR="00FD14CE" w:rsidRDefault="00FD14CE" w:rsidP="00FD14C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Червоноградської </w:t>
      </w:r>
      <w:proofErr w:type="spellStart"/>
      <w:r>
        <w:rPr>
          <w:rFonts w:ascii="Times New Roman" w:eastAsia="Times New Roman" w:hAnsi="Times New Roman" w:cs="Times New Roman"/>
          <w:sz w:val="26"/>
          <w:szCs w:val="26"/>
        </w:rPr>
        <w:t>мiської</w:t>
      </w:r>
      <w:proofErr w:type="spellEnd"/>
      <w:r>
        <w:rPr>
          <w:rFonts w:ascii="Times New Roman" w:eastAsia="Times New Roman" w:hAnsi="Times New Roman" w:cs="Times New Roman"/>
          <w:sz w:val="26"/>
          <w:szCs w:val="26"/>
        </w:rPr>
        <w:t xml:space="preserve"> ради </w:t>
      </w:r>
    </w:p>
    <w:p w:rsidR="00CE7EDE" w:rsidRDefault="00FD14CE" w:rsidP="00FD14CE">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восьмого скликання ____________</w:t>
      </w:r>
    </w:p>
    <w:p w:rsidR="009F3DD3" w:rsidRDefault="009F3DD3" w:rsidP="00FD14CE">
      <w:pPr>
        <w:spacing w:after="0" w:line="240" w:lineRule="auto"/>
        <w:jc w:val="right"/>
        <w:rPr>
          <w:rFonts w:ascii="Times New Roman" w:eastAsia="Times New Roman" w:hAnsi="Times New Roman" w:cs="Times New Roman"/>
          <w:sz w:val="26"/>
          <w:szCs w:val="26"/>
        </w:rPr>
      </w:pPr>
    </w:p>
    <w:p w:rsidR="009F3DD3" w:rsidRDefault="009F3DD3" w:rsidP="00FD14CE">
      <w:pPr>
        <w:spacing w:after="0" w:line="240" w:lineRule="auto"/>
        <w:jc w:val="right"/>
        <w:rPr>
          <w:rFonts w:ascii="Times New Roman" w:eastAsia="Times New Roman" w:hAnsi="Times New Roman" w:cs="Times New Roman"/>
          <w:sz w:val="26"/>
          <w:szCs w:val="26"/>
        </w:rPr>
      </w:pPr>
    </w:p>
    <w:p w:rsidR="009F3DD3" w:rsidRDefault="009F3DD3" w:rsidP="00FD14CE">
      <w:pPr>
        <w:spacing w:after="0" w:line="240" w:lineRule="auto"/>
        <w:jc w:val="right"/>
        <w:rPr>
          <w:rFonts w:ascii="Times New Roman" w:eastAsia="Times New Roman" w:hAnsi="Times New Roman" w:cs="Times New Roman"/>
          <w:sz w:val="26"/>
          <w:szCs w:val="26"/>
        </w:rPr>
      </w:pPr>
    </w:p>
    <w:p w:rsidR="009F3DD3" w:rsidRDefault="009F3DD3" w:rsidP="00FD14CE">
      <w:pPr>
        <w:spacing w:after="0" w:line="240" w:lineRule="auto"/>
        <w:jc w:val="right"/>
        <w:rPr>
          <w:rFonts w:ascii="Times New Roman" w:eastAsia="Times New Roman" w:hAnsi="Times New Roman" w:cs="Times New Roman"/>
          <w:sz w:val="26"/>
          <w:szCs w:val="26"/>
        </w:rPr>
      </w:pPr>
    </w:p>
    <w:p w:rsidR="009F3DD3" w:rsidRDefault="009F3DD3" w:rsidP="00FD14CE">
      <w:pPr>
        <w:spacing w:after="0" w:line="240" w:lineRule="auto"/>
        <w:jc w:val="right"/>
        <w:rPr>
          <w:rFonts w:ascii="Times New Roman" w:eastAsia="Times New Roman" w:hAnsi="Times New Roman" w:cs="Times New Roman"/>
          <w:sz w:val="26"/>
          <w:szCs w:val="26"/>
        </w:rPr>
      </w:pPr>
    </w:p>
    <w:p w:rsidR="009F3DD3" w:rsidRDefault="009F3DD3" w:rsidP="00FD14CE">
      <w:pPr>
        <w:spacing w:after="0" w:line="240" w:lineRule="auto"/>
        <w:jc w:val="right"/>
        <w:rPr>
          <w:rFonts w:ascii="Times New Roman" w:eastAsia="Times New Roman" w:hAnsi="Times New Roman" w:cs="Times New Roman"/>
          <w:sz w:val="26"/>
          <w:szCs w:val="26"/>
        </w:rPr>
      </w:pPr>
    </w:p>
    <w:p w:rsidR="009F3DD3" w:rsidRDefault="009F3DD3" w:rsidP="00FD14CE">
      <w:pPr>
        <w:spacing w:after="0" w:line="240" w:lineRule="auto"/>
        <w:jc w:val="right"/>
        <w:rPr>
          <w:rFonts w:ascii="Times New Roman" w:eastAsia="Times New Roman" w:hAnsi="Times New Roman" w:cs="Times New Roman"/>
          <w:sz w:val="26"/>
          <w:szCs w:val="26"/>
        </w:rPr>
      </w:pPr>
    </w:p>
    <w:p w:rsidR="009F3DD3" w:rsidRDefault="009F3DD3" w:rsidP="00FD14CE">
      <w:pPr>
        <w:spacing w:after="0" w:line="240" w:lineRule="auto"/>
        <w:jc w:val="right"/>
        <w:rPr>
          <w:rFonts w:ascii="Times New Roman" w:eastAsia="Times New Roman" w:hAnsi="Times New Roman" w:cs="Times New Roman"/>
          <w:sz w:val="26"/>
          <w:szCs w:val="26"/>
        </w:rPr>
      </w:pPr>
    </w:p>
    <w:p w:rsidR="009F3DD3" w:rsidRDefault="009F3DD3" w:rsidP="00FD14CE">
      <w:pPr>
        <w:spacing w:after="0" w:line="240" w:lineRule="auto"/>
        <w:jc w:val="right"/>
        <w:rPr>
          <w:rFonts w:ascii="Times New Roman" w:eastAsia="Times New Roman" w:hAnsi="Times New Roman" w:cs="Times New Roman"/>
          <w:sz w:val="26"/>
          <w:szCs w:val="26"/>
        </w:rPr>
      </w:pPr>
    </w:p>
    <w:p w:rsidR="009F3DD3" w:rsidRDefault="009F3DD3" w:rsidP="00FD14CE">
      <w:pPr>
        <w:spacing w:after="0" w:line="240" w:lineRule="auto"/>
        <w:jc w:val="right"/>
        <w:rPr>
          <w:rFonts w:ascii="Times New Roman" w:eastAsia="Times New Roman" w:hAnsi="Times New Roman" w:cs="Times New Roman"/>
          <w:sz w:val="26"/>
          <w:szCs w:val="26"/>
        </w:rPr>
      </w:pPr>
    </w:p>
    <w:p w:rsidR="009F3DD3" w:rsidRDefault="009F3DD3" w:rsidP="00FD14CE">
      <w:pPr>
        <w:spacing w:after="0" w:line="240" w:lineRule="auto"/>
        <w:jc w:val="right"/>
        <w:rPr>
          <w:rFonts w:ascii="Times New Roman" w:eastAsia="Times New Roman" w:hAnsi="Times New Roman" w:cs="Times New Roman"/>
          <w:sz w:val="26"/>
          <w:szCs w:val="26"/>
        </w:rPr>
      </w:pPr>
    </w:p>
    <w:p w:rsidR="009F3DD3" w:rsidRDefault="009F3DD3" w:rsidP="00FD14CE">
      <w:pPr>
        <w:spacing w:after="0" w:line="240" w:lineRule="auto"/>
        <w:jc w:val="right"/>
        <w:rPr>
          <w:rFonts w:ascii="Times New Roman" w:eastAsia="Times New Roman" w:hAnsi="Times New Roman" w:cs="Times New Roman"/>
          <w:sz w:val="26"/>
          <w:szCs w:val="26"/>
        </w:rPr>
      </w:pPr>
    </w:p>
    <w:p w:rsidR="009F3DD3" w:rsidRDefault="009F3DD3" w:rsidP="009F3DD3">
      <w:pPr>
        <w:pStyle w:val="rvps6"/>
        <w:shd w:val="clear" w:color="auto" w:fill="FFFFFF"/>
        <w:spacing w:before="300" w:beforeAutospacing="0" w:after="300" w:afterAutospacing="0"/>
        <w:ind w:right="450" w:firstLine="450"/>
        <w:jc w:val="center"/>
        <w:rPr>
          <w:rFonts w:ascii="Arial" w:hAnsi="Arial" w:cs="Arial"/>
          <w:color w:val="333333"/>
        </w:rPr>
      </w:pPr>
      <w:bookmarkStart w:id="0" w:name="_GoBack"/>
      <w:bookmarkEnd w:id="0"/>
      <w:r>
        <w:rPr>
          <w:rStyle w:val="rvts23"/>
          <w:rFonts w:ascii="inherit" w:hAnsi="inherit" w:cs="Arial"/>
          <w:b/>
          <w:bCs/>
          <w:color w:val="333333"/>
          <w:sz w:val="32"/>
          <w:szCs w:val="32"/>
        </w:rPr>
        <w:lastRenderedPageBreak/>
        <w:t>ПОРЯДОК</w:t>
      </w:r>
      <w:r>
        <w:rPr>
          <w:rFonts w:ascii="Arial" w:hAnsi="Arial" w:cs="Arial"/>
          <w:color w:val="333333"/>
        </w:rPr>
        <w:br/>
      </w:r>
      <w:r>
        <w:rPr>
          <w:rStyle w:val="rvts23"/>
          <w:rFonts w:ascii="inherit" w:hAnsi="inherit" w:cs="Arial"/>
          <w:b/>
          <w:bCs/>
          <w:color w:val="333333"/>
          <w:sz w:val="32"/>
          <w:szCs w:val="32"/>
        </w:rPr>
        <w:t>проведення технічного обстеження і прийняття в експлуатацію індивідуальних гаражів,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p w:rsidR="009F3DD3" w:rsidRDefault="009F3DD3" w:rsidP="009F3DD3">
      <w:pPr>
        <w:pStyle w:val="rvps7"/>
        <w:shd w:val="clear" w:color="auto" w:fill="FFFFFF"/>
        <w:spacing w:before="150" w:beforeAutospacing="0" w:after="300" w:afterAutospacing="0"/>
        <w:ind w:left="450" w:right="450" w:firstLine="450"/>
        <w:jc w:val="center"/>
        <w:rPr>
          <w:rFonts w:ascii="Arial" w:hAnsi="Arial" w:cs="Arial"/>
          <w:color w:val="333333"/>
        </w:rPr>
      </w:pPr>
      <w:bookmarkStart w:id="1" w:name="n16"/>
      <w:bookmarkEnd w:id="1"/>
      <w:r>
        <w:rPr>
          <w:rStyle w:val="rvts15"/>
          <w:rFonts w:ascii="inherit" w:hAnsi="inherit" w:cs="Arial"/>
          <w:b/>
          <w:bCs/>
          <w:color w:val="333333"/>
          <w:sz w:val="28"/>
          <w:szCs w:val="28"/>
        </w:rPr>
        <w:t>І. Загальні положення</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2" w:name="n17"/>
      <w:bookmarkEnd w:id="2"/>
      <w:r>
        <w:rPr>
          <w:rFonts w:ascii="Arial" w:hAnsi="Arial" w:cs="Arial"/>
          <w:color w:val="333333"/>
        </w:rPr>
        <w:t>1. Цей Порядок, розроблений на виконання вимог </w:t>
      </w:r>
      <w:hyperlink r:id="rId7" w:history="1">
        <w:r w:rsidRPr="00366A92">
          <w:rPr>
            <w:rStyle w:val="ac"/>
            <w:rFonts w:ascii="Arial" w:hAnsi="Arial" w:cs="Arial"/>
          </w:rPr>
          <w:t>Закону України</w:t>
        </w:r>
      </w:hyperlink>
      <w:r>
        <w:rPr>
          <w:rFonts w:ascii="Arial" w:hAnsi="Arial" w:cs="Arial"/>
          <w:color w:val="333333"/>
        </w:rPr>
        <w:t> "Про регулювання містобудівної діяльності" встановлює процедуру проведення технічного обстеження та умови прийняття в експлуатацію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(далі - об’єкти), а саме:</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3" w:name="n101"/>
      <w:bookmarkStart w:id="4" w:name="n18"/>
      <w:bookmarkEnd w:id="3"/>
      <w:bookmarkEnd w:id="4"/>
      <w:r>
        <w:rPr>
          <w:rFonts w:ascii="Arial" w:hAnsi="Arial" w:cs="Arial"/>
          <w:color w:val="333333"/>
        </w:rPr>
        <w:t>індивідуальних гаражів загальною площею до 50 квадратних метрів;</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5" w:name="n19"/>
      <w:bookmarkStart w:id="6" w:name="n20"/>
      <w:bookmarkEnd w:id="5"/>
      <w:bookmarkEnd w:id="6"/>
      <w:r>
        <w:rPr>
          <w:rFonts w:ascii="Arial" w:hAnsi="Arial" w:cs="Arial"/>
          <w:color w:val="333333"/>
        </w:rPr>
        <w:t>2. У цьому Порядку терміни вживаються в таких значеннях:</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r>
        <w:rPr>
          <w:rFonts w:ascii="Arial" w:hAnsi="Arial" w:cs="Arial"/>
          <w:color w:val="333333"/>
        </w:rPr>
        <w:t xml:space="preserve">Індивідуальний гараж - </w:t>
      </w:r>
      <w:r w:rsidRPr="00B92CDA">
        <w:rPr>
          <w:rFonts w:ascii="Arial" w:hAnsi="Arial" w:cs="Arial"/>
          <w:color w:val="000000"/>
        </w:rPr>
        <w:t>будинок (споруда), для постійного або тимчасового зберігання, а також елемен</w:t>
      </w:r>
      <w:r w:rsidRPr="00B92CDA">
        <w:rPr>
          <w:rFonts w:ascii="Arial" w:hAnsi="Arial" w:cs="Arial"/>
          <w:color w:val="000000"/>
        </w:rPr>
        <w:softHyphen/>
        <w:t xml:space="preserve">тами технічного обслуговування легкових автомобілів та інших </w:t>
      </w:r>
      <w:proofErr w:type="spellStart"/>
      <w:r w:rsidRPr="00B92CDA">
        <w:rPr>
          <w:rFonts w:ascii="Arial" w:hAnsi="Arial" w:cs="Arial"/>
          <w:color w:val="000000"/>
        </w:rPr>
        <w:t>мототранспортних</w:t>
      </w:r>
      <w:proofErr w:type="spellEnd"/>
      <w:r w:rsidRPr="00B92CDA">
        <w:rPr>
          <w:rFonts w:ascii="Arial" w:hAnsi="Arial" w:cs="Arial"/>
          <w:color w:val="000000"/>
        </w:rPr>
        <w:t xml:space="preserve"> засобів.</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7" w:name="n21"/>
      <w:bookmarkStart w:id="8" w:name="n24"/>
      <w:bookmarkEnd w:id="7"/>
      <w:bookmarkEnd w:id="8"/>
      <w:r>
        <w:rPr>
          <w:rFonts w:ascii="Arial" w:hAnsi="Arial" w:cs="Arial"/>
          <w:color w:val="333333"/>
        </w:rPr>
        <w:t>замовник - особа, що має право власності чи право користування земельною ділянкою відповідного цільового призначення, на якій розміщено об’єкт, та подала в установленому законодавством порядку відповідну заяву;</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9" w:name="n25"/>
      <w:bookmarkStart w:id="10" w:name="n27"/>
      <w:bookmarkEnd w:id="9"/>
      <w:bookmarkEnd w:id="10"/>
      <w:r>
        <w:rPr>
          <w:rFonts w:ascii="Arial" w:hAnsi="Arial" w:cs="Arial"/>
          <w:color w:val="333333"/>
        </w:rPr>
        <w:t>технічне обстеження - комплекс заходів, спрямованих на встановлення технічного стану будівельних конструкцій та інженерних мереж об’єкта з метою визначення можливості або неможливості його надійної та безпечної експлуатації.</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11" w:name="n104"/>
      <w:bookmarkEnd w:id="11"/>
      <w:r>
        <w:rPr>
          <w:rFonts w:ascii="Arial" w:hAnsi="Arial" w:cs="Arial"/>
          <w:color w:val="333333"/>
        </w:rPr>
        <w:t>Інші терміни вживаються у значеннях, наведених у законах України </w:t>
      </w:r>
      <w:hyperlink r:id="rId8" w:history="1">
        <w:r>
          <w:rPr>
            <w:rStyle w:val="ac"/>
            <w:rFonts w:ascii="Arial" w:hAnsi="Arial" w:cs="Arial"/>
          </w:rPr>
          <w:t>"</w:t>
        </w:r>
      </w:hyperlink>
      <w:r>
        <w:rPr>
          <w:rStyle w:val="ac"/>
          <w:rFonts w:ascii="Arial" w:hAnsi="Arial" w:cs="Arial"/>
        </w:rPr>
        <w:t>Про регулювання містобудівної діяльності"</w:t>
      </w:r>
      <w:r w:rsidRPr="00366A92">
        <w:rPr>
          <w:rFonts w:ascii="Arial" w:hAnsi="Arial" w:cs="Arial"/>
        </w:rPr>
        <w:t>, </w:t>
      </w:r>
      <w:hyperlink r:id="rId9" w:history="1">
        <w:r>
          <w:rPr>
            <w:rStyle w:val="ac"/>
            <w:rFonts w:ascii="Arial" w:hAnsi="Arial" w:cs="Arial"/>
          </w:rPr>
          <w:t>"</w:t>
        </w:r>
        <w:r w:rsidRPr="00366A92">
          <w:rPr>
            <w:rStyle w:val="ac"/>
            <w:rFonts w:ascii="Arial" w:hAnsi="Arial" w:cs="Arial"/>
          </w:rPr>
          <w:t>Про електронні довірчі послуги</w:t>
        </w:r>
      </w:hyperlink>
      <w:r>
        <w:rPr>
          <w:rStyle w:val="ac"/>
          <w:rFonts w:ascii="Arial" w:hAnsi="Arial" w:cs="Arial"/>
        </w:rPr>
        <w:t>"</w:t>
      </w:r>
      <w:r w:rsidRPr="00366A92">
        <w:rPr>
          <w:rFonts w:ascii="Arial" w:hAnsi="Arial" w:cs="Arial"/>
        </w:rPr>
        <w:t>, </w:t>
      </w:r>
      <w:hyperlink r:id="rId10" w:history="1">
        <w:r>
          <w:rPr>
            <w:rStyle w:val="ac"/>
            <w:rFonts w:ascii="Arial" w:hAnsi="Arial" w:cs="Arial"/>
          </w:rPr>
          <w:t>"</w:t>
        </w:r>
        <w:r w:rsidRPr="00366A92">
          <w:rPr>
            <w:rStyle w:val="ac"/>
            <w:rFonts w:ascii="Arial" w:hAnsi="Arial" w:cs="Arial"/>
          </w:rPr>
          <w:t>Про електронні документи та електронний документообі</w:t>
        </w:r>
      </w:hyperlink>
      <w:hyperlink r:id="rId11" w:history="1">
        <w:r w:rsidRPr="00366A92">
          <w:rPr>
            <w:rStyle w:val="ac"/>
            <w:rFonts w:ascii="Arial" w:hAnsi="Arial" w:cs="Arial"/>
          </w:rPr>
          <w:t>г</w:t>
        </w:r>
      </w:hyperlink>
      <w:r>
        <w:rPr>
          <w:rStyle w:val="ac"/>
          <w:rFonts w:ascii="Arial" w:hAnsi="Arial" w:cs="Arial"/>
        </w:rPr>
        <w:t>"</w:t>
      </w:r>
      <w:r w:rsidRPr="00366A92">
        <w:rPr>
          <w:rFonts w:ascii="Arial" w:hAnsi="Arial" w:cs="Arial"/>
        </w:rPr>
        <w:t>.</w:t>
      </w:r>
    </w:p>
    <w:p w:rsidR="009F3DD3" w:rsidRDefault="009F3DD3" w:rsidP="009F3DD3">
      <w:pPr>
        <w:pStyle w:val="rvps7"/>
        <w:shd w:val="clear" w:color="auto" w:fill="FFFFFF"/>
        <w:spacing w:before="150" w:beforeAutospacing="0" w:after="300" w:afterAutospacing="0"/>
        <w:ind w:left="450" w:right="450" w:firstLine="450"/>
        <w:jc w:val="center"/>
        <w:rPr>
          <w:rFonts w:ascii="Arial" w:hAnsi="Arial" w:cs="Arial"/>
          <w:color w:val="333333"/>
        </w:rPr>
      </w:pPr>
      <w:bookmarkStart w:id="12" w:name="n105"/>
      <w:bookmarkStart w:id="13" w:name="n29"/>
      <w:bookmarkEnd w:id="12"/>
      <w:bookmarkEnd w:id="13"/>
      <w:r>
        <w:rPr>
          <w:rStyle w:val="rvts15"/>
          <w:rFonts w:ascii="inherit" w:hAnsi="inherit" w:cs="Arial"/>
          <w:b/>
          <w:bCs/>
          <w:color w:val="333333"/>
          <w:sz w:val="28"/>
          <w:szCs w:val="28"/>
        </w:rPr>
        <w:t>II. Проведення технічного обстеження</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14" w:name="n30"/>
      <w:bookmarkEnd w:id="14"/>
      <w:r>
        <w:rPr>
          <w:rFonts w:ascii="Arial" w:hAnsi="Arial" w:cs="Arial"/>
          <w:color w:val="333333"/>
        </w:rPr>
        <w:t>1. Технічне обстеження об’єктів проводиться відповідно до цього Порядку, будівельних норм, стандартів, нормативних документів і правил, затверджених згідно із законодавством.</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15" w:name="n31"/>
      <w:bookmarkEnd w:id="15"/>
      <w:r>
        <w:rPr>
          <w:rFonts w:ascii="Arial" w:hAnsi="Arial" w:cs="Arial"/>
          <w:color w:val="333333"/>
        </w:rPr>
        <w:t>2. Технічне обстеження проводиться суб’єктом господарювання, який має у своєму складі відповідних виконавців, що згідно із </w:t>
      </w:r>
      <w:hyperlink r:id="rId12" w:history="1">
        <w:r w:rsidRPr="00B92CDA">
          <w:rPr>
            <w:rStyle w:val="ac"/>
            <w:rFonts w:ascii="Arial" w:hAnsi="Arial" w:cs="Arial"/>
          </w:rPr>
          <w:t>Законом України</w:t>
        </w:r>
      </w:hyperlink>
      <w:r>
        <w:rPr>
          <w:rFonts w:ascii="Arial" w:hAnsi="Arial" w:cs="Arial"/>
          <w:color w:val="333333"/>
        </w:rPr>
        <w:t> "Про архітектурну діяльність" одержали кваліфікаційний сертифікат, або фізичною особою - підприємцем, яка згідно із зазначеним Законом має кваліфікаційний сертифікат (далі - виконавці).</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16" w:name="n32"/>
      <w:bookmarkEnd w:id="16"/>
      <w:r>
        <w:rPr>
          <w:rFonts w:ascii="Arial" w:hAnsi="Arial" w:cs="Arial"/>
          <w:color w:val="333333"/>
        </w:rPr>
        <w:t>3. Технічне обстеження включає такі етапи:</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17" w:name="n33"/>
      <w:bookmarkEnd w:id="17"/>
      <w:r>
        <w:rPr>
          <w:rFonts w:ascii="Arial" w:hAnsi="Arial" w:cs="Arial"/>
          <w:color w:val="333333"/>
        </w:rPr>
        <w:lastRenderedPageBreak/>
        <w:t>попереднє (візуальне) обстеження об’єкта, у тому числі огляд і фотографування об’єкта та його конструктивних елементів, виконання обмірів, визначення класу наслідків (відповідальності) об’єкта, аналіз проектної та іншої технічної документації (за наявності). Результати фотофіксації підлягають внесенню виконавцем до Реєстру будівельної діяльності Єдиної державної електронної системи у сфері будівництва (далі - Реєстр будівельної діяльності);</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18" w:name="n107"/>
      <w:bookmarkStart w:id="19" w:name="n34"/>
      <w:bookmarkEnd w:id="18"/>
      <w:bookmarkEnd w:id="19"/>
      <w:r>
        <w:rPr>
          <w:rFonts w:ascii="Arial" w:hAnsi="Arial" w:cs="Arial"/>
          <w:color w:val="333333"/>
        </w:rPr>
        <w:t>детальне (інструментальне) обстеження об’єкта, у тому числі визначення параметрів і характеристик матеріалів, виробів та конструкцій, із залученням фахівців відповідної спеціалізації та атестованих лабораторій (за потреби).</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20" w:name="n35"/>
      <w:bookmarkEnd w:id="20"/>
      <w:r>
        <w:rPr>
          <w:rFonts w:ascii="Arial" w:hAnsi="Arial" w:cs="Arial"/>
          <w:color w:val="333333"/>
        </w:rPr>
        <w:t>Якщо етапи технічного обстеження об’єкта, що проводилось, не збігаються з названими етапами, зазначаються фактично пройдені етапи технічного обстеження.</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21" w:name="n36"/>
      <w:bookmarkEnd w:id="21"/>
      <w:r>
        <w:rPr>
          <w:rFonts w:ascii="Arial" w:hAnsi="Arial" w:cs="Arial"/>
          <w:color w:val="333333"/>
        </w:rPr>
        <w:t>4. Не дозволяється проведення технічного обстеження виключно за фотографіями, відеозаписами, кресленнями чи іншими документами без дотримання вимог </w:t>
      </w:r>
      <w:hyperlink r:id="rId13" w:anchor="n32" w:history="1">
        <w:r>
          <w:rPr>
            <w:rStyle w:val="ac"/>
            <w:rFonts w:ascii="inherit" w:hAnsi="inherit" w:cs="Arial"/>
          </w:rPr>
          <w:t>пункту 3</w:t>
        </w:r>
      </w:hyperlink>
      <w:r>
        <w:rPr>
          <w:rFonts w:ascii="Arial" w:hAnsi="Arial" w:cs="Arial"/>
          <w:color w:val="333333"/>
        </w:rPr>
        <w:t> цього розділу.</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22" w:name="n37"/>
      <w:bookmarkEnd w:id="22"/>
      <w:r>
        <w:rPr>
          <w:rFonts w:ascii="Arial" w:hAnsi="Arial" w:cs="Arial"/>
          <w:color w:val="333333"/>
        </w:rPr>
        <w:t>На підставі інформації, отриманої під час технічного обстеження, з урахуванням виду, складності, технічних та інших особливостей об’єкта, проведених заходів, передбачених </w:t>
      </w:r>
      <w:hyperlink r:id="rId14" w:anchor="n32" w:history="1">
        <w:r>
          <w:rPr>
            <w:rStyle w:val="ac"/>
            <w:rFonts w:ascii="inherit" w:hAnsi="inherit" w:cs="Arial"/>
          </w:rPr>
          <w:t>пунктом 3</w:t>
        </w:r>
      </w:hyperlink>
      <w:r>
        <w:rPr>
          <w:rFonts w:ascii="Arial" w:hAnsi="Arial" w:cs="Arial"/>
          <w:color w:val="333333"/>
        </w:rPr>
        <w:t> цього розділу, а також даних технічного паспорта, проектної та іншої технічної документації на об’єкт (за наявності) виконавець проводить оцінку технічного стану об’єкта.</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23" w:name="n108"/>
      <w:bookmarkStart w:id="24" w:name="n111"/>
      <w:bookmarkEnd w:id="23"/>
      <w:bookmarkEnd w:id="24"/>
      <w:r>
        <w:rPr>
          <w:rFonts w:ascii="Arial" w:hAnsi="Arial" w:cs="Arial"/>
          <w:color w:val="333333"/>
        </w:rPr>
        <w:t>За результатами оцінки виконавець виключно з використанням Реєстру будівельної діяльності створює у формі електронного документа звіт про проведення технічного обстеження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для прийняття їх в експлуатацію (далі - звіт) та підписує його шляхом накладення електронного підпису, що базується на кваліфікованому сертифікаті електронного підпису.</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25" w:name="n118"/>
      <w:bookmarkStart w:id="26" w:name="n112"/>
      <w:bookmarkEnd w:id="25"/>
      <w:bookmarkEnd w:id="26"/>
      <w:r>
        <w:rPr>
          <w:rFonts w:ascii="Arial" w:hAnsi="Arial" w:cs="Arial"/>
          <w:color w:val="333333"/>
        </w:rPr>
        <w:t>Під час створення звіту у Реєстрі будівельної діяльності виконавець використовує набір комплексних типів відомостей, передбачений у Порядку ведення Єдиної державної електронної системи у сфері будівництва, та проставляє відмітку місцезнаходження об’єкта на картографічній основі.</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27" w:name="n119"/>
      <w:bookmarkStart w:id="28" w:name="n113"/>
      <w:bookmarkEnd w:id="27"/>
      <w:bookmarkEnd w:id="28"/>
      <w:r>
        <w:rPr>
          <w:rFonts w:ascii="Arial" w:hAnsi="Arial" w:cs="Arial"/>
          <w:color w:val="333333"/>
        </w:rPr>
        <w:t>Звіт вважається створеним з моменту затвердження суб’єктом господарювання, який проводив технічне обстеження, шляхом накладення електронного підпису, що базується на кваліфікованому сертифікаті електронного підпису, уповноваженої особи такого суб’єкта господарювання.</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29" w:name="n120"/>
      <w:bookmarkStart w:id="30" w:name="n114"/>
      <w:bookmarkEnd w:id="29"/>
      <w:bookmarkEnd w:id="30"/>
      <w:r>
        <w:rPr>
          <w:rFonts w:ascii="Arial" w:hAnsi="Arial" w:cs="Arial"/>
          <w:color w:val="333333"/>
        </w:rPr>
        <w:t>За бажанням замовника примірник звіту може бути виготовлено у паперовій формі шляхом роздрукування електронного документа з Реєстру будівельної діяльності.</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31" w:name="n121"/>
      <w:bookmarkStart w:id="32" w:name="n39"/>
      <w:bookmarkEnd w:id="31"/>
      <w:bookmarkEnd w:id="32"/>
      <w:r>
        <w:rPr>
          <w:rFonts w:ascii="Arial" w:hAnsi="Arial" w:cs="Arial"/>
          <w:color w:val="333333"/>
        </w:rPr>
        <w:t>5. Технічне обстеження індивідуальних гаражів загальною площею до 50 квадратних метрів включно проводиться виконавцем (експертом (інженером) з технічної інвентаризації) під час їх технічної інвентаризації лише за результатами попереднього (візуального) етапу обстеження.</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33" w:name="n122"/>
      <w:bookmarkStart w:id="34" w:name="n125"/>
      <w:bookmarkEnd w:id="33"/>
      <w:bookmarkEnd w:id="34"/>
      <w:r>
        <w:rPr>
          <w:rFonts w:ascii="Arial" w:hAnsi="Arial" w:cs="Arial"/>
          <w:color w:val="333333"/>
        </w:rPr>
        <w:t xml:space="preserve">Відомості про можливість/неможливість надійної та безпечної експлуатації індивідуальних гаражів  загальною площею до 50 квадратних метрів включно, за </w:t>
      </w:r>
      <w:r>
        <w:rPr>
          <w:rFonts w:ascii="Arial" w:hAnsi="Arial" w:cs="Arial"/>
          <w:color w:val="333333"/>
        </w:rPr>
        <w:lastRenderedPageBreak/>
        <w:t>результатами попереднього (візуального) етапу обстеження вносяться виконавцем до Реєстру будівельної діяльності.</w:t>
      </w:r>
    </w:p>
    <w:p w:rsidR="009F3DD3" w:rsidRDefault="009F3DD3" w:rsidP="009F3DD3">
      <w:pPr>
        <w:pStyle w:val="rvps7"/>
        <w:shd w:val="clear" w:color="auto" w:fill="FFFFFF"/>
        <w:spacing w:before="150" w:beforeAutospacing="0" w:after="300" w:afterAutospacing="0"/>
        <w:ind w:left="450" w:right="450" w:firstLine="450"/>
        <w:jc w:val="center"/>
        <w:rPr>
          <w:rFonts w:ascii="Arial" w:hAnsi="Arial" w:cs="Arial"/>
          <w:color w:val="333333"/>
        </w:rPr>
      </w:pPr>
      <w:bookmarkStart w:id="35" w:name="n126"/>
      <w:bookmarkStart w:id="36" w:name="n41"/>
      <w:bookmarkEnd w:id="35"/>
      <w:bookmarkEnd w:id="36"/>
      <w:r>
        <w:rPr>
          <w:rStyle w:val="rvts15"/>
          <w:rFonts w:ascii="inherit" w:hAnsi="inherit" w:cs="Arial"/>
          <w:b/>
          <w:bCs/>
          <w:color w:val="333333"/>
          <w:sz w:val="28"/>
          <w:szCs w:val="28"/>
        </w:rPr>
        <w:t>III. Прийняття в експлуатацію об’єктів</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37" w:name="n42"/>
      <w:bookmarkEnd w:id="37"/>
      <w:r>
        <w:rPr>
          <w:rFonts w:ascii="Arial" w:hAnsi="Arial" w:cs="Arial"/>
          <w:color w:val="333333"/>
        </w:rPr>
        <w:t>1. Прийняття в експлуатацію об’єктів здійснюється безоплатно органом державного архітектурно-будівельного контролю протягом 10 робочих днів з дня подання відповідної заяви власниками (користувачами) земельних ділянок, на яких розміщені такі об’єкти, за результатами технічного обстеження цих об’єктів шляхом реєстрації поданої ними декларації про готовність об’єкта до експлуатації (далі - декларація).</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38" w:name="n127"/>
      <w:bookmarkStart w:id="39" w:name="n130"/>
      <w:bookmarkEnd w:id="38"/>
      <w:bookmarkEnd w:id="39"/>
      <w:r>
        <w:rPr>
          <w:rFonts w:ascii="Arial" w:hAnsi="Arial" w:cs="Arial"/>
          <w:color w:val="333333"/>
        </w:rPr>
        <w:t>2. Замовник (або уповноважена ним особа) подає до органу державного архітектурно-будівельного контролю за місцезнаходженням такого об’єкта через центр надання адміністративних послуг або через електронний кабінет шляхом подання засобами програмного забезпечення Єдиного державного веб-порталу електронних послуг «Портал Дія» або заповнює та надсилає рекомендованим листом з описом вкладення до центру надання адміністративних послуг заяву у вигляді заповненої декларації за формою, наведеною в </w:t>
      </w:r>
      <w:hyperlink r:id="rId15" w:anchor="n79" w:history="1">
        <w:r>
          <w:rPr>
            <w:rStyle w:val="ac"/>
            <w:rFonts w:ascii="inherit" w:hAnsi="inherit" w:cs="Arial"/>
          </w:rPr>
          <w:t>додатку</w:t>
        </w:r>
      </w:hyperlink>
      <w:r>
        <w:rPr>
          <w:rFonts w:ascii="Arial" w:hAnsi="Arial" w:cs="Arial"/>
          <w:color w:val="333333"/>
        </w:rPr>
        <w:t> до цього Порядку до якої додаються:</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40" w:name="n95"/>
      <w:bookmarkStart w:id="41" w:name="n134"/>
      <w:bookmarkEnd w:id="40"/>
      <w:bookmarkEnd w:id="41"/>
      <w:r>
        <w:rPr>
          <w:rFonts w:ascii="Arial" w:hAnsi="Arial" w:cs="Arial"/>
          <w:color w:val="333333"/>
        </w:rPr>
        <w:t xml:space="preserve">копія документа, що засвідчує право власності чи користування земельною </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42" w:name="n135"/>
      <w:bookmarkEnd w:id="42"/>
      <w:r>
        <w:rPr>
          <w:rFonts w:ascii="Arial" w:hAnsi="Arial" w:cs="Arial"/>
          <w:color w:val="333333"/>
        </w:rPr>
        <w:t>копія технічного паспорта, складеного до 01 грудня 2021 року, відомості про який внесені виконавцем до Реєстру будівельної діяльності.</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43" w:name="n139"/>
      <w:bookmarkStart w:id="44" w:name="n142"/>
      <w:bookmarkEnd w:id="43"/>
      <w:bookmarkEnd w:id="44"/>
      <w:r>
        <w:rPr>
          <w:rFonts w:ascii="Arial" w:hAnsi="Arial" w:cs="Arial"/>
          <w:color w:val="333333"/>
        </w:rPr>
        <w:t>У разі подання замовником заяви через електронний кабінет документи, зазначені в абзацах другому та третьому пункту 2 розділу III Порядку, не додаються. Відомості про такі документи зазначаються замовником у декларації під час її заповнення в електронній формі.</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45" w:name="n145"/>
      <w:bookmarkStart w:id="46" w:name="n143"/>
      <w:bookmarkEnd w:id="45"/>
      <w:bookmarkEnd w:id="46"/>
      <w:r>
        <w:rPr>
          <w:rFonts w:ascii="Arial" w:hAnsi="Arial" w:cs="Arial"/>
          <w:color w:val="333333"/>
        </w:rPr>
        <w:t>У разі надсилання замовником документів рекомендованим листом копії зазначених документів повинні бути засвідчені в установленому законодавством порядку.</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47" w:name="n146"/>
      <w:bookmarkStart w:id="48" w:name="n49"/>
      <w:bookmarkStart w:id="49" w:name="n50"/>
      <w:bookmarkEnd w:id="47"/>
      <w:bookmarkEnd w:id="48"/>
      <w:bookmarkEnd w:id="49"/>
      <w:r>
        <w:rPr>
          <w:rFonts w:ascii="Arial" w:hAnsi="Arial" w:cs="Arial"/>
          <w:color w:val="333333"/>
        </w:rPr>
        <w:t>Декларацію підписують також співвласники земельної ділянки та/або зазначеного об’єкта (у разі їх наявності).</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50" w:name="n148"/>
      <w:bookmarkStart w:id="51" w:name="n151"/>
      <w:bookmarkEnd w:id="50"/>
      <w:bookmarkEnd w:id="51"/>
      <w:r>
        <w:rPr>
          <w:rFonts w:ascii="Arial" w:hAnsi="Arial" w:cs="Arial"/>
          <w:color w:val="333333"/>
        </w:rPr>
        <w:t>3. Орган державного архітектурно-будівельного контролю протягом десяти робочих днів з дня надходження декларації перевіряє повноту даних, зазначених у декларації, та забезпечує внесення інформації, зазначеної у декларації, до Реєстру будівельної діяльності.</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52" w:name="n152"/>
      <w:bookmarkEnd w:id="52"/>
      <w:r>
        <w:rPr>
          <w:rFonts w:ascii="Arial" w:hAnsi="Arial" w:cs="Arial"/>
          <w:color w:val="333333"/>
        </w:rPr>
        <w:t>У випадках, встановлених у Порядку ведення Єдиної державної електронної системи у сфері будівництва, у разі подання декларації через електронний кабінет внесення до Реєстру будівельної діяльності інформації, зазначеної у декларації, та проставлення відмітки про місцезнаходження об’єкта здійснюється в режимі реального часу автоматично програмними засобами Єдиної державної електронної системи у сфері будівництва.</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53" w:name="n153"/>
      <w:bookmarkStart w:id="54" w:name="n52"/>
      <w:bookmarkEnd w:id="53"/>
      <w:bookmarkEnd w:id="54"/>
      <w:r>
        <w:rPr>
          <w:rFonts w:ascii="Arial" w:hAnsi="Arial" w:cs="Arial"/>
          <w:color w:val="333333"/>
        </w:rPr>
        <w:t>4. Дані, зазначені в декларації, мають узгоджуватися з документами, які подаються разом з нею.</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55" w:name="n53"/>
      <w:bookmarkEnd w:id="55"/>
      <w:r>
        <w:rPr>
          <w:rFonts w:ascii="Arial" w:hAnsi="Arial" w:cs="Arial"/>
          <w:color w:val="333333"/>
        </w:rPr>
        <w:t>Замовник є відповідальним за повноту та достовірність даних, зазначених у поданій ним декларації, відповідно до вимог чинного законодавства.</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56" w:name="n54"/>
      <w:bookmarkEnd w:id="56"/>
      <w:r>
        <w:rPr>
          <w:rFonts w:ascii="Arial" w:hAnsi="Arial" w:cs="Arial"/>
          <w:color w:val="333333"/>
        </w:rPr>
        <w:lastRenderedPageBreak/>
        <w:t>5. Орган державного архітектурно-будівельного контролю повертає замовнику декларацію та подані документи на доопрацювання з обґрунтуванням усіх причин та рекомендаціями щодо їх усунення у строк, передбачений для її реєстрації, якщо декларацію подано чи оформлено з порушенням вимог, установлених цим Порядком, у тому числі у разі виявлення невідповідності поданих документів вимогам законодавства, недостовірних відомостей у поданих документах.</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57" w:name="n154"/>
      <w:bookmarkStart w:id="58" w:name="n55"/>
      <w:bookmarkEnd w:id="57"/>
      <w:bookmarkEnd w:id="58"/>
      <w:r>
        <w:rPr>
          <w:rFonts w:ascii="Arial" w:hAnsi="Arial" w:cs="Arial"/>
          <w:color w:val="333333"/>
        </w:rPr>
        <w:t>Копія декларації зберігається в органі державного архітектурно-будівельного контролю.</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59" w:name="n157"/>
      <w:bookmarkEnd w:id="59"/>
      <w:r>
        <w:rPr>
          <w:rFonts w:ascii="Arial" w:hAnsi="Arial" w:cs="Arial"/>
          <w:color w:val="333333"/>
        </w:rPr>
        <w:t>Рішення про повернення декларації та поданих документів створюється виключно з використанням Реєстру будівельної діяльності у формі електронного документа з присвоєнням реєстраційного номера та підписується посадовою особою органу державного архітектурно-будівельного контролю шляхом накладення електронного підпису, що базується на кваліфікованому сертифікаті електронного підпису.</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60" w:name="n158"/>
      <w:bookmarkStart w:id="61" w:name="n56"/>
      <w:bookmarkEnd w:id="60"/>
      <w:bookmarkEnd w:id="61"/>
      <w:r>
        <w:rPr>
          <w:rFonts w:ascii="Arial" w:hAnsi="Arial" w:cs="Arial"/>
          <w:color w:val="333333"/>
        </w:rPr>
        <w:t>6. Після усунення недоліків, що стали підставою для прийняття рішення про повернення декларації на доопрацювання, замовник може повторно звернутися до органу державного архітектурно-будівельного контролю для реєстрації декларації згідно з цим Порядком.</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62" w:name="n161"/>
      <w:bookmarkEnd w:id="62"/>
      <w:r>
        <w:rPr>
          <w:rFonts w:ascii="Arial" w:hAnsi="Arial" w:cs="Arial"/>
          <w:color w:val="333333"/>
        </w:rPr>
        <w:t>Повторне повернення органом державного архітектурно-будівельного контролю замовнику декларації та поданих документів з одних і тих самих підстав не допускається, крім випадків не усунення замовником раніше допущених помилок.</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63" w:name="n162"/>
      <w:bookmarkStart w:id="64" w:name="n57"/>
      <w:bookmarkEnd w:id="63"/>
      <w:bookmarkEnd w:id="64"/>
      <w:r>
        <w:rPr>
          <w:rFonts w:ascii="Arial" w:hAnsi="Arial" w:cs="Arial"/>
          <w:color w:val="333333"/>
        </w:rPr>
        <w:t>7. До власників (користувачів) земельних ділянок, які відповідно до </w:t>
      </w:r>
      <w:hyperlink r:id="rId16" w:anchor="n712" w:history="1">
        <w:r>
          <w:rPr>
            <w:rStyle w:val="ac"/>
            <w:rFonts w:ascii="inherit" w:hAnsi="inherit" w:cs="Arial"/>
          </w:rPr>
          <w:t>пункту 9</w:t>
        </w:r>
      </w:hyperlink>
      <w:r>
        <w:rPr>
          <w:rFonts w:ascii="Arial" w:hAnsi="Arial" w:cs="Arial"/>
          <w:color w:val="333333"/>
        </w:rPr>
        <w:t> розділу V "Прикінцеві положення" Закону України "Про регулювання містобудівної діяльності" подали документи про прийняття в експлуатацію об’єктів, штрафні санкції за виконання будівельних робіт без отримання документів, що дають право на їх виконання, та за експлуатацію або використання об’єктів будівництва, не прийнятих в експлуатацію, не застосовуються.</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65" w:name="n58"/>
      <w:bookmarkEnd w:id="65"/>
      <w:r>
        <w:rPr>
          <w:rFonts w:ascii="Arial" w:hAnsi="Arial" w:cs="Arial"/>
          <w:color w:val="333333"/>
        </w:rPr>
        <w:t>8. Датою прийняття в експлуатацію об’єкта є дата реєстрації декларації про готовність об’єкта до експлуатації.</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66" w:name="n59"/>
      <w:bookmarkEnd w:id="66"/>
      <w:r>
        <w:rPr>
          <w:rFonts w:ascii="Arial" w:hAnsi="Arial" w:cs="Arial"/>
          <w:color w:val="333333"/>
        </w:rPr>
        <w:t>9. Зареєстрована декларація є підставою для укладення договорів про постачання на прийнятий в експлуатацію об’єкт необхідних для його функціонування ресурсів - води, газу, тепла, електроенергії, внесення даних про такий об’єкт до державної статистичної звітності та оформлення права власності на нього.</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67" w:name="n60"/>
      <w:bookmarkEnd w:id="67"/>
      <w:r>
        <w:rPr>
          <w:rFonts w:ascii="Arial" w:hAnsi="Arial" w:cs="Arial"/>
          <w:color w:val="333333"/>
        </w:rPr>
        <w:t xml:space="preserve">За наявності </w:t>
      </w:r>
      <w:proofErr w:type="spellStart"/>
      <w:r>
        <w:rPr>
          <w:rFonts w:ascii="Arial" w:hAnsi="Arial" w:cs="Arial"/>
          <w:color w:val="333333"/>
        </w:rPr>
        <w:t>правовстановлювальних</w:t>
      </w:r>
      <w:proofErr w:type="spellEnd"/>
      <w:r>
        <w:rPr>
          <w:rFonts w:ascii="Arial" w:hAnsi="Arial" w:cs="Arial"/>
          <w:color w:val="333333"/>
        </w:rPr>
        <w:t xml:space="preserve"> документів щодо об’єкта, який вводиться в експлуатацію, зареєстрована декларація є також підставою для внесення змін до технічного паспорта об’єкта.</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68" w:name="n165"/>
      <w:bookmarkEnd w:id="68"/>
      <w:r>
        <w:rPr>
          <w:rFonts w:ascii="Arial" w:hAnsi="Arial" w:cs="Arial"/>
          <w:color w:val="333333"/>
        </w:rPr>
        <w:t>10. Реєстрація декларації скасовується на підставі рішення суду, що набрало законної сили, шляхом внесення органом державного архітектурно-будівельного контролю відомостей про таке судове рішення до Реєстру будівельної діяльності.</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69" w:name="n166"/>
      <w:bookmarkStart w:id="70" w:name="n169"/>
      <w:bookmarkStart w:id="71" w:name="n68"/>
      <w:bookmarkEnd w:id="69"/>
      <w:bookmarkEnd w:id="70"/>
      <w:bookmarkEnd w:id="71"/>
      <w:r>
        <w:rPr>
          <w:rFonts w:ascii="Arial" w:hAnsi="Arial" w:cs="Arial"/>
          <w:color w:val="333333"/>
        </w:rPr>
        <w:t xml:space="preserve">11. У разі виявлення органом державного архітектурно-будівельного контролю наведених у декларації недостовірних даних (встановлення факту, що на дату реєстрації декларації інформація, яка зазначалася в ній, не відповідала дійсності, та/або виявлення розбіжностей між даними, зазначеними в декларації) він письмово в паперовій або </w:t>
      </w:r>
      <w:r>
        <w:rPr>
          <w:rFonts w:ascii="Arial" w:hAnsi="Arial" w:cs="Arial"/>
          <w:color w:val="333333"/>
        </w:rPr>
        <w:lastRenderedPageBreak/>
        <w:t>електронній формі через електронний кабінет повідомляє замовника протягом одного робочого дня з дня такого виявлення.</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72" w:name="n99"/>
      <w:bookmarkStart w:id="73" w:name="n69"/>
      <w:bookmarkEnd w:id="72"/>
      <w:bookmarkEnd w:id="73"/>
      <w:r>
        <w:rPr>
          <w:rFonts w:ascii="Arial" w:hAnsi="Arial" w:cs="Arial"/>
          <w:color w:val="333333"/>
        </w:rPr>
        <w:t>Замовник зобов’язаний протягом 3 робочих днів з дня самостійного виявлення технічної помилки (описки, друкарської, граматичної, арифметичної помилки) в зареєстрованій декларації або отримання відомостей про виявлення недостовірних даних подати достовірні дані щодо інформації, яка потребує змін шляхом подання декларації, в якій враховано зміни, у порядку визначеному </w:t>
      </w:r>
      <w:hyperlink r:id="rId17" w:anchor="n130" w:history="1">
        <w:r>
          <w:rPr>
            <w:rStyle w:val="ac"/>
            <w:rFonts w:ascii="inherit" w:hAnsi="inherit" w:cs="Arial"/>
          </w:rPr>
          <w:t>абзацом першим</w:t>
        </w:r>
      </w:hyperlink>
      <w:r>
        <w:rPr>
          <w:rFonts w:ascii="Arial" w:hAnsi="Arial" w:cs="Arial"/>
          <w:color w:val="333333"/>
        </w:rPr>
        <w:t> пункту 2 розділу III цього Порядку.</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bookmarkStart w:id="74" w:name="n100"/>
      <w:bookmarkStart w:id="75" w:name="n172"/>
      <w:bookmarkEnd w:id="74"/>
      <w:bookmarkEnd w:id="75"/>
      <w:r>
        <w:rPr>
          <w:rFonts w:ascii="Arial" w:hAnsi="Arial" w:cs="Arial"/>
          <w:color w:val="333333"/>
        </w:rPr>
        <w:t>Орган державного архітектурно-будівельного контролю протягом двох робочих днів з дня надходження декларації забезпечує внесення інформації, зазначеної у декларації, до Реєстру будівельної діяльності.</w:t>
      </w: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p>
    <w:p w:rsidR="009F3DD3" w:rsidRDefault="009F3DD3" w:rsidP="009F3DD3">
      <w:pPr>
        <w:pStyle w:val="rvps2"/>
        <w:shd w:val="clear" w:color="auto" w:fill="FFFFFF"/>
        <w:spacing w:before="0" w:beforeAutospacing="0" w:after="300" w:afterAutospacing="0"/>
        <w:ind w:firstLine="450"/>
        <w:jc w:val="both"/>
        <w:rPr>
          <w:rFonts w:ascii="Arial" w:hAnsi="Arial" w:cs="Arial"/>
          <w:color w:val="333333"/>
        </w:rPr>
      </w:pPr>
    </w:p>
    <w:tbl>
      <w:tblPr>
        <w:tblW w:w="5000" w:type="pct"/>
        <w:tblCellSpacing w:w="0" w:type="dxa"/>
        <w:tblCellMar>
          <w:left w:w="0" w:type="dxa"/>
          <w:right w:w="0" w:type="dxa"/>
        </w:tblCellMar>
        <w:tblLook w:val="04A0" w:firstRow="1" w:lastRow="0" w:firstColumn="1" w:lastColumn="0" w:noHBand="0" w:noVBand="1"/>
      </w:tblPr>
      <w:tblGrid>
        <w:gridCol w:w="9921"/>
      </w:tblGrid>
      <w:tr w:rsidR="009F3DD3" w:rsidRPr="00225150" w:rsidTr="00B528DD">
        <w:trPr>
          <w:tblCellSpacing w:w="0" w:type="dxa"/>
        </w:trPr>
        <w:tc>
          <w:tcPr>
            <w:tcW w:w="0" w:type="auto"/>
            <w:vAlign w:val="center"/>
            <w:hideMark/>
          </w:tcPr>
          <w:p w:rsidR="009F3DD3" w:rsidRPr="00225150" w:rsidRDefault="009F3DD3" w:rsidP="00B528DD">
            <w:pPr>
              <w:spacing w:before="150" w:after="300" w:line="240" w:lineRule="auto"/>
              <w:ind w:firstLine="450"/>
              <w:rPr>
                <w:rFonts w:ascii="inherit" w:eastAsia="Times New Roman" w:hAnsi="inherit" w:cs="Times New Roman"/>
                <w:color w:val="000000"/>
                <w:sz w:val="24"/>
                <w:szCs w:val="24"/>
              </w:rPr>
            </w:pPr>
            <w:bookmarkStart w:id="76" w:name="n173"/>
            <w:bookmarkEnd w:id="76"/>
            <w:r w:rsidRPr="00225150">
              <w:rPr>
                <w:rFonts w:ascii="inherit" w:eastAsia="Times New Roman" w:hAnsi="inherit" w:cs="Times New Roman"/>
                <w:color w:val="000000"/>
                <w:sz w:val="24"/>
                <w:szCs w:val="24"/>
              </w:rPr>
              <w:lastRenderedPageBreak/>
              <w:t>Додаток</w:t>
            </w:r>
            <w:r w:rsidRPr="00225150">
              <w:rPr>
                <w:rFonts w:ascii="inherit" w:eastAsia="Times New Roman" w:hAnsi="inherit" w:cs="Times New Roman"/>
                <w:color w:val="000000"/>
                <w:sz w:val="24"/>
                <w:szCs w:val="24"/>
              </w:rPr>
              <w:br/>
              <w:t>до Порядку проведення технічного</w:t>
            </w:r>
            <w:r w:rsidRPr="00225150">
              <w:rPr>
                <w:rFonts w:ascii="inherit" w:eastAsia="Times New Roman" w:hAnsi="inherit" w:cs="Times New Roman"/>
                <w:color w:val="000000"/>
                <w:sz w:val="24"/>
                <w:szCs w:val="24"/>
              </w:rPr>
              <w:br/>
              <w:t>обстеження і прийняття в експлуатацію</w:t>
            </w:r>
            <w:r w:rsidRPr="00225150">
              <w:rPr>
                <w:rFonts w:ascii="inherit" w:eastAsia="Times New Roman" w:hAnsi="inherit" w:cs="Times New Roman"/>
                <w:color w:val="000000"/>
                <w:sz w:val="24"/>
                <w:szCs w:val="24"/>
              </w:rPr>
              <w:br/>
              <w:t xml:space="preserve">індивідуальних </w:t>
            </w:r>
            <w:r>
              <w:rPr>
                <w:rFonts w:ascii="inherit" w:eastAsia="Times New Roman" w:hAnsi="inherit" w:cs="Times New Roman"/>
                <w:color w:val="000000"/>
                <w:sz w:val="24"/>
                <w:szCs w:val="24"/>
              </w:rPr>
              <w:t>гаражів</w:t>
            </w:r>
            <w:r w:rsidRPr="00225150">
              <w:rPr>
                <w:rFonts w:ascii="inherit" w:eastAsia="Times New Roman" w:hAnsi="inherit" w:cs="Times New Roman"/>
                <w:color w:val="000000"/>
                <w:sz w:val="24"/>
                <w:szCs w:val="24"/>
              </w:rPr>
              <w:br/>
              <w:t>що за класом наслідків (відповідальності)</w:t>
            </w:r>
            <w:r w:rsidRPr="00225150">
              <w:rPr>
                <w:rFonts w:ascii="inherit" w:eastAsia="Times New Roman" w:hAnsi="inherit" w:cs="Times New Roman"/>
                <w:color w:val="000000"/>
                <w:sz w:val="24"/>
                <w:szCs w:val="24"/>
              </w:rPr>
              <w:br/>
              <w:t>належать до об’єктів з незначними</w:t>
            </w:r>
            <w:r w:rsidRPr="00225150">
              <w:rPr>
                <w:rFonts w:ascii="inherit" w:eastAsia="Times New Roman" w:hAnsi="inherit" w:cs="Times New Roman"/>
                <w:color w:val="000000"/>
                <w:sz w:val="24"/>
                <w:szCs w:val="24"/>
              </w:rPr>
              <w:br/>
              <w:t>наслідками (СС1), збудовані на земельній</w:t>
            </w:r>
            <w:r w:rsidRPr="00225150">
              <w:rPr>
                <w:rFonts w:ascii="inherit" w:eastAsia="Times New Roman" w:hAnsi="inherit" w:cs="Times New Roman"/>
                <w:color w:val="000000"/>
                <w:sz w:val="24"/>
                <w:szCs w:val="24"/>
              </w:rPr>
              <w:br/>
              <w:t>ділянці відповідного цільового</w:t>
            </w:r>
            <w:r w:rsidRPr="00225150">
              <w:rPr>
                <w:rFonts w:ascii="inherit" w:eastAsia="Times New Roman" w:hAnsi="inherit" w:cs="Times New Roman"/>
                <w:color w:val="000000"/>
                <w:sz w:val="24"/>
                <w:szCs w:val="24"/>
              </w:rPr>
              <w:br/>
              <w:t>призначення без дозвільного документа</w:t>
            </w:r>
            <w:r w:rsidRPr="00225150">
              <w:rPr>
                <w:rFonts w:ascii="inherit" w:eastAsia="Times New Roman" w:hAnsi="inherit" w:cs="Times New Roman"/>
                <w:color w:val="000000"/>
                <w:sz w:val="24"/>
                <w:szCs w:val="24"/>
              </w:rPr>
              <w:br/>
              <w:t>на виконання будівельних робіт</w:t>
            </w:r>
            <w:r w:rsidRPr="00225150">
              <w:rPr>
                <w:rFonts w:ascii="inherit" w:eastAsia="Times New Roman" w:hAnsi="inherit" w:cs="Times New Roman"/>
                <w:color w:val="000000"/>
                <w:sz w:val="24"/>
                <w:szCs w:val="24"/>
              </w:rPr>
              <w:br/>
              <w:t>(пункт 2 розділу III)</w:t>
            </w:r>
          </w:p>
        </w:tc>
      </w:tr>
    </w:tbl>
    <w:p w:rsidR="009F3DD3" w:rsidRPr="00123382" w:rsidRDefault="009F3DD3" w:rsidP="009F3DD3">
      <w:pPr>
        <w:shd w:val="clear" w:color="auto" w:fill="FFFFFF"/>
        <w:tabs>
          <w:tab w:val="left" w:pos="1815"/>
          <w:tab w:val="center" w:pos="4729"/>
        </w:tabs>
        <w:spacing w:before="283" w:after="113" w:line="203" w:lineRule="atLeast"/>
        <w:ind w:left="-180"/>
        <w:jc w:val="center"/>
        <w:rPr>
          <w:rFonts w:ascii="Times New Roman" w:hAnsi="Times New Roman"/>
          <w:b/>
          <w:bCs/>
          <w:color w:val="000000"/>
          <w:sz w:val="24"/>
          <w:szCs w:val="24"/>
        </w:rPr>
      </w:pPr>
      <w:bookmarkStart w:id="77" w:name="n79"/>
      <w:bookmarkEnd w:id="77"/>
      <w:r w:rsidRPr="00123382">
        <w:rPr>
          <w:rFonts w:ascii="Times New Roman" w:hAnsi="Times New Roman"/>
          <w:b/>
          <w:bCs/>
          <w:color w:val="000000"/>
          <w:sz w:val="24"/>
          <w:szCs w:val="24"/>
        </w:rPr>
        <w:t>ДЕКЛАРАЦІЯ</w:t>
      </w:r>
      <w:r w:rsidRPr="00123382">
        <w:rPr>
          <w:rFonts w:ascii="Times New Roman" w:hAnsi="Times New Roman"/>
          <w:b/>
          <w:bCs/>
          <w:color w:val="000000"/>
          <w:sz w:val="24"/>
          <w:szCs w:val="24"/>
        </w:rPr>
        <w:br/>
        <w:t xml:space="preserve">про готовність до експлуатації індивідуальних </w:t>
      </w:r>
      <w:r>
        <w:rPr>
          <w:rFonts w:ascii="Times New Roman" w:hAnsi="Times New Roman"/>
          <w:b/>
          <w:bCs/>
          <w:color w:val="000000"/>
          <w:sz w:val="24"/>
          <w:szCs w:val="24"/>
        </w:rPr>
        <w:t>гаражів</w:t>
      </w:r>
      <w:r w:rsidRPr="00123382">
        <w:rPr>
          <w:rFonts w:ascii="Times New Roman" w:hAnsi="Times New Roman"/>
          <w:b/>
          <w:bCs/>
          <w:color w:val="000000"/>
          <w:sz w:val="24"/>
          <w:szCs w:val="24"/>
        </w:rPr>
        <w:t>,</w:t>
      </w:r>
      <w:r w:rsidRPr="00123382">
        <w:rPr>
          <w:rFonts w:ascii="Times New Roman" w:hAnsi="Times New Roman"/>
          <w:b/>
          <w:bCs/>
          <w:color w:val="000000"/>
          <w:sz w:val="24"/>
          <w:szCs w:val="24"/>
        </w:rPr>
        <w:br/>
        <w:t>що за класом наслідків (відповідальності) належать до об’єктів</w:t>
      </w:r>
      <w:r w:rsidRPr="00123382">
        <w:rPr>
          <w:rFonts w:ascii="Times New Roman" w:hAnsi="Times New Roman"/>
          <w:b/>
          <w:bCs/>
          <w:color w:val="000000"/>
          <w:sz w:val="24"/>
          <w:szCs w:val="24"/>
        </w:rPr>
        <w:br/>
        <w:t>з незначними наслідками (СС1), збудовані на земельній ділянці</w:t>
      </w:r>
      <w:r w:rsidRPr="00123382">
        <w:rPr>
          <w:rFonts w:ascii="Times New Roman" w:hAnsi="Times New Roman"/>
          <w:b/>
          <w:bCs/>
          <w:color w:val="000000"/>
          <w:sz w:val="24"/>
          <w:szCs w:val="24"/>
        </w:rPr>
        <w:br/>
        <w:t>відповідного цільового призначення без дозвільного документа</w:t>
      </w:r>
      <w:r w:rsidRPr="00123382">
        <w:rPr>
          <w:rFonts w:ascii="Times New Roman" w:hAnsi="Times New Roman"/>
          <w:b/>
          <w:bCs/>
          <w:color w:val="000000"/>
          <w:sz w:val="24"/>
          <w:szCs w:val="24"/>
        </w:rPr>
        <w:br/>
        <w:t>на виконання будівельних робіт</w:t>
      </w:r>
    </w:p>
    <w:p w:rsidR="009F3DD3" w:rsidRPr="00123382" w:rsidRDefault="009F3DD3" w:rsidP="009F3DD3">
      <w:pPr>
        <w:shd w:val="clear" w:color="auto" w:fill="FFFFFF"/>
        <w:spacing w:after="0" w:line="193" w:lineRule="atLeast"/>
        <w:rPr>
          <w:rFonts w:ascii="Times New Roman" w:hAnsi="Times New Roman"/>
          <w:color w:val="000000"/>
          <w:sz w:val="24"/>
          <w:szCs w:val="24"/>
        </w:rPr>
      </w:pPr>
      <w:r w:rsidRPr="00123382">
        <w:rPr>
          <w:rFonts w:ascii="Times New Roman" w:hAnsi="Times New Roman"/>
          <w:color w:val="000000"/>
          <w:sz w:val="24"/>
          <w:szCs w:val="24"/>
        </w:rPr>
        <w:t>____________________________________________________________________________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____</w:t>
      </w:r>
    </w:p>
    <w:p w:rsidR="009F3DD3" w:rsidRDefault="009F3DD3" w:rsidP="009F3DD3">
      <w:pPr>
        <w:shd w:val="clear" w:color="auto" w:fill="FFFFFF"/>
        <w:spacing w:before="17" w:after="0" w:line="150" w:lineRule="atLeast"/>
        <w:rPr>
          <w:rFonts w:ascii="Times New Roman" w:hAnsi="Times New Roman"/>
          <w:color w:val="000000"/>
          <w:sz w:val="20"/>
          <w:szCs w:val="20"/>
        </w:rPr>
      </w:pPr>
      <w:r w:rsidRPr="00123382">
        <w:rPr>
          <w:rFonts w:ascii="Times New Roman" w:hAnsi="Times New Roman"/>
          <w:color w:val="000000"/>
          <w:sz w:val="20"/>
          <w:szCs w:val="20"/>
        </w:rPr>
        <w:t>                                                  (найменування органу, якому надсилається декларація)</w:t>
      </w:r>
    </w:p>
    <w:p w:rsidR="009F3DD3" w:rsidRPr="00123382" w:rsidRDefault="009F3DD3" w:rsidP="009F3DD3">
      <w:pPr>
        <w:shd w:val="clear" w:color="auto" w:fill="FFFFFF"/>
        <w:spacing w:before="17" w:after="0" w:line="150" w:lineRule="atLeast"/>
        <w:rPr>
          <w:rFonts w:ascii="Times New Roman" w:hAnsi="Times New Roman"/>
          <w:color w:val="000000"/>
          <w:sz w:val="20"/>
          <w:szCs w:val="20"/>
        </w:rPr>
      </w:pP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Дата подачі ______.________.20______</w:t>
      </w:r>
    </w:p>
    <w:p w:rsidR="009F3DD3" w:rsidRDefault="009F3DD3" w:rsidP="009F3DD3">
      <w:pPr>
        <w:shd w:val="clear" w:color="auto" w:fill="FFFFFF"/>
        <w:spacing w:before="17" w:after="0" w:line="150" w:lineRule="atLeast"/>
        <w:ind w:firstLine="283"/>
        <w:rPr>
          <w:rFonts w:ascii="Times New Roman" w:hAnsi="Times New Roman"/>
          <w:color w:val="000000"/>
          <w:sz w:val="20"/>
          <w:szCs w:val="20"/>
        </w:rPr>
      </w:pPr>
      <w:r>
        <w:rPr>
          <w:rFonts w:ascii="Times New Roman" w:hAnsi="Times New Roman"/>
          <w:color w:val="000000"/>
          <w:sz w:val="20"/>
          <w:szCs w:val="20"/>
        </w:rPr>
        <w:t xml:space="preserve">     </w:t>
      </w:r>
      <w:r w:rsidRPr="00123382">
        <w:rPr>
          <w:rFonts w:ascii="Times New Roman" w:hAnsi="Times New Roman"/>
          <w:color w:val="000000"/>
          <w:sz w:val="20"/>
          <w:szCs w:val="20"/>
        </w:rPr>
        <w:t>(заповнюється замовником)</w:t>
      </w:r>
    </w:p>
    <w:p w:rsidR="009F3DD3" w:rsidRPr="00123382" w:rsidRDefault="009F3DD3" w:rsidP="009F3DD3">
      <w:pPr>
        <w:shd w:val="clear" w:color="auto" w:fill="FFFFFF"/>
        <w:spacing w:before="17" w:after="0" w:line="150" w:lineRule="atLeast"/>
        <w:ind w:firstLine="283"/>
        <w:rPr>
          <w:rFonts w:ascii="Times New Roman" w:hAnsi="Times New Roman"/>
          <w:color w:val="000000"/>
          <w:sz w:val="20"/>
          <w:szCs w:val="20"/>
        </w:rPr>
      </w:pP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proofErr w:type="spellStart"/>
      <w:r w:rsidRPr="00123382">
        <w:rPr>
          <w:rFonts w:ascii="Times New Roman" w:hAnsi="Times New Roman"/>
          <w:color w:val="000000"/>
          <w:sz w:val="24"/>
          <w:szCs w:val="24"/>
        </w:rPr>
        <w:t>Вх</w:t>
      </w:r>
      <w:proofErr w:type="spellEnd"/>
      <w:r w:rsidRPr="00123382">
        <w:rPr>
          <w:rFonts w:ascii="Times New Roman" w:hAnsi="Times New Roman"/>
          <w:color w:val="000000"/>
          <w:sz w:val="24"/>
          <w:szCs w:val="24"/>
        </w:rPr>
        <w:t>. номер ________ від __.__.20__</w:t>
      </w:r>
    </w:p>
    <w:p w:rsidR="009F3DD3" w:rsidRDefault="009F3DD3" w:rsidP="009F3DD3">
      <w:pPr>
        <w:shd w:val="clear" w:color="auto" w:fill="FFFFFF"/>
        <w:spacing w:before="17" w:after="0" w:line="150" w:lineRule="atLeast"/>
        <w:rPr>
          <w:rFonts w:ascii="Times New Roman" w:hAnsi="Times New Roman"/>
          <w:color w:val="000000"/>
          <w:sz w:val="20"/>
          <w:szCs w:val="20"/>
        </w:rPr>
      </w:pPr>
      <w:r w:rsidRPr="00123382">
        <w:rPr>
          <w:rFonts w:ascii="Times New Roman" w:hAnsi="Times New Roman"/>
          <w:color w:val="000000"/>
          <w:sz w:val="20"/>
          <w:szCs w:val="20"/>
        </w:rPr>
        <w:t>                    (заповнюється органом державного архітектурно-будівельного контролю)</w:t>
      </w:r>
    </w:p>
    <w:p w:rsidR="009F3DD3" w:rsidRPr="00123382" w:rsidRDefault="009F3DD3" w:rsidP="009F3DD3">
      <w:pPr>
        <w:shd w:val="clear" w:color="auto" w:fill="FFFFFF"/>
        <w:spacing w:before="17" w:after="0" w:line="150" w:lineRule="atLeast"/>
        <w:rPr>
          <w:rFonts w:ascii="Times New Roman" w:hAnsi="Times New Roman"/>
          <w:color w:val="000000"/>
          <w:sz w:val="20"/>
          <w:szCs w:val="20"/>
        </w:rPr>
      </w:pP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Причина подачі декларації</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3B8791F1" wp14:editId="5AF6B027">
            <wp:extent cx="200025" cy="19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Первинна подача</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44D0ADB2" wp14:editId="14A4643A">
            <wp:extent cx="200025" cy="190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Технічна помилка</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номер декларації, до якої вносяться зміни: 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_______</w:t>
      </w:r>
    </w:p>
    <w:p w:rsidR="009F3DD3" w:rsidRPr="00123382" w:rsidRDefault="009F3DD3" w:rsidP="009F3DD3">
      <w:pPr>
        <w:shd w:val="clear" w:color="auto" w:fill="FFFFFF"/>
        <w:spacing w:before="57"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Замовник</w:t>
      </w:r>
    </w:p>
    <w:p w:rsidR="009F3DD3" w:rsidRPr="00123382" w:rsidRDefault="009F3DD3" w:rsidP="009F3DD3">
      <w:pPr>
        <w:shd w:val="clear" w:color="auto" w:fill="FFFFFF"/>
        <w:spacing w:before="17" w:after="0" w:line="150" w:lineRule="atLeast"/>
        <w:rPr>
          <w:rFonts w:ascii="Times New Roman" w:hAnsi="Times New Roman"/>
          <w:color w:val="000000"/>
          <w:sz w:val="20"/>
          <w:szCs w:val="20"/>
        </w:rPr>
      </w:pPr>
      <w:r w:rsidRPr="00123382">
        <w:rPr>
          <w:rFonts w:ascii="Times New Roman" w:hAnsi="Times New Roman"/>
          <w:color w:val="000000"/>
          <w:spacing w:val="-1"/>
          <w:sz w:val="20"/>
          <w:szCs w:val="20"/>
        </w:rPr>
        <w:t>                                        (включно з додатками на ____ аркушах, зазначається у випадку двох</w:t>
      </w:r>
      <w:r w:rsidRPr="00123382">
        <w:rPr>
          <w:rFonts w:ascii="Times New Roman" w:hAnsi="Times New Roman"/>
          <w:color w:val="000000"/>
          <w:spacing w:val="-1"/>
          <w:sz w:val="20"/>
          <w:szCs w:val="20"/>
        </w:rPr>
        <w:br/>
        <w:t>                                                і більше замовників, заповнюється щодо кожного окремо)</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01A5C164" wp14:editId="4EF8D545">
            <wp:extent cx="200025" cy="190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Фізична особа</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Прізвище ________________________________________________________________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Власне ім’я _______________________________________________________________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По батькові (за наявності) ____________________________________________________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Реєстраційний номер облікової картки платника податків (за наявності) _______</w:t>
      </w:r>
      <w:r>
        <w:rPr>
          <w:rFonts w:ascii="Times New Roman" w:hAnsi="Times New Roman"/>
          <w:color w:val="000000"/>
          <w:sz w:val="24"/>
          <w:szCs w:val="24"/>
        </w:rPr>
        <w:t>_</w:t>
      </w:r>
      <w:r w:rsidRPr="00123382">
        <w:rPr>
          <w:rFonts w:ascii="Times New Roman" w:hAnsi="Times New Roman"/>
          <w:color w:val="000000"/>
          <w:sz w:val="24"/>
          <w:szCs w:val="24"/>
        </w:rPr>
        <w:t>______</w:t>
      </w:r>
      <w:r>
        <w:rPr>
          <w:rFonts w:ascii="Times New Roman" w:hAnsi="Times New Roman"/>
          <w:color w:val="000000"/>
          <w:sz w:val="24"/>
          <w:szCs w:val="24"/>
        </w:rPr>
        <w:t>_</w:t>
      </w:r>
      <w:r w:rsidRPr="00123382">
        <w:rPr>
          <w:rFonts w:ascii="Times New Roman" w:hAnsi="Times New Roman"/>
          <w:color w:val="000000"/>
          <w:sz w:val="24"/>
          <w:szCs w:val="24"/>
        </w:rPr>
        <w:t>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_____________________________________________________________________________</w:t>
      </w:r>
      <w:r>
        <w:rPr>
          <w:rFonts w:ascii="Times New Roman" w:hAnsi="Times New Roman"/>
          <w:color w:val="000000"/>
          <w:sz w:val="24"/>
          <w:szCs w:val="24"/>
        </w:rPr>
        <w:t>__</w:t>
      </w:r>
    </w:p>
    <w:p w:rsidR="009F3DD3" w:rsidRDefault="009F3DD3" w:rsidP="009F3DD3">
      <w:pPr>
        <w:shd w:val="clear" w:color="auto" w:fill="FFFFFF"/>
        <w:spacing w:before="17" w:after="0" w:line="150" w:lineRule="atLeast"/>
        <w:rPr>
          <w:rFonts w:ascii="Times New Roman" w:hAnsi="Times New Roman"/>
          <w:color w:val="000000"/>
          <w:sz w:val="20"/>
          <w:szCs w:val="20"/>
        </w:rPr>
      </w:pPr>
      <w:r w:rsidRPr="00123382">
        <w:rPr>
          <w:rFonts w:ascii="Times New Roman" w:hAnsi="Times New Roman"/>
          <w:color w:val="000000"/>
          <w:sz w:val="20"/>
          <w:szCs w:val="20"/>
        </w:rPr>
        <w:t>     (для осіб, які мають відмітку у паспорті про відмову від прийняття реєстраційного номера облікової картки</w:t>
      </w:r>
      <w:r w:rsidRPr="00123382">
        <w:rPr>
          <w:rFonts w:ascii="Times New Roman" w:hAnsi="Times New Roman"/>
          <w:color w:val="000000"/>
          <w:sz w:val="20"/>
          <w:szCs w:val="20"/>
        </w:rPr>
        <w:br/>
        <w:t>                                      платника податків, зазначаються серія (за наявності) і номер паспорта)</w:t>
      </w:r>
    </w:p>
    <w:p w:rsidR="009F3DD3" w:rsidRPr="00123382" w:rsidRDefault="009F3DD3" w:rsidP="009F3DD3">
      <w:pPr>
        <w:shd w:val="clear" w:color="auto" w:fill="FFFFFF"/>
        <w:spacing w:before="17" w:after="0" w:line="150" w:lineRule="atLeast"/>
        <w:rPr>
          <w:rFonts w:ascii="Times New Roman" w:hAnsi="Times New Roman"/>
          <w:color w:val="000000"/>
          <w:sz w:val="20"/>
          <w:szCs w:val="20"/>
        </w:rPr>
      </w:pP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Унікальний номер запису в Єдиному державному демографічному реєстрі (за наявності) _</w:t>
      </w:r>
      <w:r>
        <w:rPr>
          <w:rFonts w:ascii="Times New Roman" w:hAnsi="Times New Roman"/>
          <w:color w:val="000000"/>
          <w:sz w:val="24"/>
          <w:szCs w:val="24"/>
        </w:rPr>
        <w:t>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_____________________________________________________________________________</w:t>
      </w:r>
      <w:r>
        <w:rPr>
          <w:rFonts w:ascii="Times New Roman" w:hAnsi="Times New Roman"/>
          <w:color w:val="000000"/>
          <w:sz w:val="24"/>
          <w:szCs w:val="24"/>
        </w:rPr>
        <w:t>_</w:t>
      </w:r>
    </w:p>
    <w:p w:rsidR="009F3DD3" w:rsidRPr="00123382" w:rsidRDefault="009F3DD3" w:rsidP="009F3DD3">
      <w:pPr>
        <w:shd w:val="clear" w:color="auto" w:fill="FFFFFF"/>
        <w:spacing w:before="57"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Документ, який посвідчує особу (обрати один із списку та заповнити його реквізити)</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3B1A9DE5" wp14:editId="072839BB">
            <wp:extent cx="200025" cy="190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паспорт громадянина України:</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серія (за наявності) _____ № ___________________________________________________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виданий: ___________________________</w:t>
      </w:r>
      <w:r>
        <w:rPr>
          <w:rFonts w:ascii="Times New Roman" w:hAnsi="Times New Roman"/>
          <w:color w:val="000000"/>
          <w:sz w:val="24"/>
          <w:szCs w:val="24"/>
        </w:rPr>
        <w:t>__</w:t>
      </w:r>
      <w:r w:rsidRPr="00123382">
        <w:rPr>
          <w:rFonts w:ascii="Times New Roman" w:hAnsi="Times New Roman"/>
          <w:color w:val="000000"/>
          <w:sz w:val="24"/>
          <w:szCs w:val="24"/>
        </w:rPr>
        <w:t>________________</w:t>
      </w:r>
      <w:r>
        <w:rPr>
          <w:rFonts w:ascii="Times New Roman" w:hAnsi="Times New Roman"/>
          <w:color w:val="000000"/>
          <w:sz w:val="24"/>
          <w:szCs w:val="24"/>
        </w:rPr>
        <w:t>_</w:t>
      </w:r>
      <w:r w:rsidRPr="00123382">
        <w:rPr>
          <w:rFonts w:ascii="Times New Roman" w:hAnsi="Times New Roman"/>
          <w:color w:val="000000"/>
          <w:sz w:val="24"/>
          <w:szCs w:val="24"/>
        </w:rPr>
        <w:t>_____________________</w:t>
      </w:r>
      <w:r>
        <w:rPr>
          <w:rFonts w:ascii="Times New Roman" w:hAnsi="Times New Roman"/>
          <w:color w:val="000000"/>
          <w:sz w:val="24"/>
          <w:szCs w:val="24"/>
        </w:rPr>
        <w:t>_</w:t>
      </w:r>
      <w:r w:rsidRPr="00123382">
        <w:rPr>
          <w:rFonts w:ascii="Times New Roman" w:hAnsi="Times New Roman"/>
          <w:color w:val="000000"/>
          <w:sz w:val="24"/>
          <w:szCs w:val="24"/>
        </w:rPr>
        <w:t>__</w:t>
      </w:r>
    </w:p>
    <w:p w:rsidR="009F3DD3" w:rsidRPr="00123382" w:rsidRDefault="009F3DD3" w:rsidP="009F3DD3">
      <w:pPr>
        <w:shd w:val="clear" w:color="auto" w:fill="FFFFFF"/>
        <w:spacing w:before="17" w:after="0" w:line="150" w:lineRule="atLeast"/>
        <w:rPr>
          <w:rFonts w:ascii="Times New Roman" w:hAnsi="Times New Roman"/>
          <w:color w:val="000000"/>
          <w:sz w:val="20"/>
          <w:szCs w:val="20"/>
        </w:rPr>
      </w:pPr>
      <w:r w:rsidRPr="00123382">
        <w:rPr>
          <w:rFonts w:ascii="Times New Roman" w:hAnsi="Times New Roman"/>
          <w:color w:val="000000"/>
          <w:sz w:val="20"/>
          <w:szCs w:val="20"/>
        </w:rPr>
        <w:lastRenderedPageBreak/>
        <w:t>                                                                 (уповноважений орган, що видав документ (код))</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дата видачі документа: 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2D3B5EC0" wp14:editId="59AEBED8">
            <wp:extent cx="200025" cy="190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посвідка на постійне або тимчасове проживання № _______ від 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1FDC4F2B" wp14:editId="61D5F145">
            <wp:extent cx="200025" cy="190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паспортний документ іноземця або особи без громадянства</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назва документа _______________________________________________________________</w:t>
      </w:r>
      <w:r>
        <w:rPr>
          <w:rFonts w:ascii="Times New Roman" w:hAnsi="Times New Roman"/>
          <w:color w:val="000000"/>
          <w:sz w:val="24"/>
          <w:szCs w:val="24"/>
        </w:rPr>
        <w:t>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 _________ від 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6795DD4C" wp14:editId="7B57A8C3">
            <wp:extent cx="20002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23382">
        <w:rPr>
          <w:rFonts w:ascii="Times New Roman" w:hAnsi="Times New Roman"/>
          <w:color w:val="000000"/>
          <w:sz w:val="24"/>
          <w:szCs w:val="24"/>
        </w:rPr>
        <w:t> Юридична особа</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6CF24037" wp14:editId="24967618">
            <wp:extent cx="20002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резидент України</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найменування _________________________________________________________________</w:t>
      </w:r>
      <w:r>
        <w:rPr>
          <w:rFonts w:ascii="Times New Roman" w:hAnsi="Times New Roman"/>
          <w:color w:val="000000"/>
          <w:sz w:val="24"/>
          <w:szCs w:val="24"/>
        </w:rPr>
        <w:t>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код згідно з ЄДРПОУ___________________________________________________________</w:t>
      </w:r>
      <w:r>
        <w:rPr>
          <w:rFonts w:ascii="Times New Roman" w:hAnsi="Times New Roman"/>
          <w:color w:val="000000"/>
          <w:sz w:val="24"/>
          <w:szCs w:val="24"/>
        </w:rPr>
        <w:t>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3B3D30CA" wp14:editId="35858675">
            <wp:extent cx="200025" cy="190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нерезидент України</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найменування _________________________________________________________________</w:t>
      </w:r>
      <w:r>
        <w:rPr>
          <w:rFonts w:ascii="Times New Roman" w:hAnsi="Times New Roman"/>
          <w:color w:val="000000"/>
          <w:sz w:val="24"/>
          <w:szCs w:val="24"/>
        </w:rPr>
        <w:t>_</w:t>
      </w:r>
    </w:p>
    <w:p w:rsidR="009F3DD3" w:rsidRDefault="009F3DD3" w:rsidP="009F3DD3">
      <w:pPr>
        <w:shd w:val="clear" w:color="auto" w:fill="FFFFFF"/>
        <w:spacing w:before="17" w:after="0" w:line="150" w:lineRule="atLeast"/>
        <w:rPr>
          <w:rFonts w:ascii="Times New Roman" w:hAnsi="Times New Roman"/>
          <w:color w:val="000000"/>
          <w:sz w:val="20"/>
          <w:szCs w:val="20"/>
        </w:rPr>
      </w:pPr>
      <w:r w:rsidRPr="00123382">
        <w:rPr>
          <w:rFonts w:ascii="Times New Roman" w:hAnsi="Times New Roman"/>
          <w:color w:val="000000"/>
          <w:sz w:val="20"/>
          <w:szCs w:val="20"/>
        </w:rPr>
        <w:t>                                                                          (відповідно до реєстраційних документів)</w:t>
      </w:r>
    </w:p>
    <w:p w:rsidR="009F3DD3" w:rsidRPr="00123382" w:rsidRDefault="009F3DD3" w:rsidP="009F3DD3">
      <w:pPr>
        <w:shd w:val="clear" w:color="auto" w:fill="FFFFFF"/>
        <w:spacing w:before="17" w:after="0" w:line="150" w:lineRule="atLeast"/>
        <w:rPr>
          <w:rFonts w:ascii="Times New Roman" w:hAnsi="Times New Roman"/>
          <w:color w:val="000000"/>
          <w:sz w:val="20"/>
          <w:szCs w:val="20"/>
        </w:rPr>
      </w:pP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pacing w:val="-2"/>
          <w:sz w:val="24"/>
          <w:szCs w:val="24"/>
        </w:rPr>
        <w:t>ідентифікаційний (реєстраційний, обліковий) номер (код) іноземної компанії у країні її реєстрації</w:t>
      </w:r>
      <w:r>
        <w:rPr>
          <w:rFonts w:ascii="Times New Roman" w:hAnsi="Times New Roman"/>
          <w:color w:val="000000"/>
          <w:spacing w:val="-2"/>
          <w:sz w:val="24"/>
          <w:szCs w:val="24"/>
        </w:rPr>
        <w:t xml:space="preserve"> </w:t>
      </w:r>
      <w:r w:rsidRPr="00123382">
        <w:rPr>
          <w:rFonts w:ascii="Times New Roman" w:hAnsi="Times New Roman"/>
          <w:color w:val="000000"/>
          <w:sz w:val="24"/>
          <w:szCs w:val="24"/>
        </w:rPr>
        <w:t>______________________________________________________________________</w:t>
      </w:r>
      <w:r>
        <w:rPr>
          <w:rFonts w:ascii="Times New Roman" w:hAnsi="Times New Roman"/>
          <w:color w:val="000000"/>
          <w:sz w:val="24"/>
          <w:szCs w:val="24"/>
        </w:rPr>
        <w:t>_</w:t>
      </w:r>
    </w:p>
    <w:p w:rsidR="009F3DD3" w:rsidRPr="00123382" w:rsidRDefault="009F3DD3" w:rsidP="009F3DD3">
      <w:pPr>
        <w:shd w:val="clear" w:color="auto" w:fill="FFFFFF"/>
        <w:spacing w:before="57"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Контактна інформація про замовника</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Поштова адреса _______________________________________________________________</w:t>
      </w:r>
      <w:r>
        <w:rPr>
          <w:rFonts w:ascii="Times New Roman" w:hAnsi="Times New Roman"/>
          <w:color w:val="000000"/>
          <w:sz w:val="24"/>
          <w:szCs w:val="24"/>
        </w:rPr>
        <w:t>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____________________________________________________________________________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w:t>
      </w:r>
    </w:p>
    <w:p w:rsidR="009F3DD3" w:rsidRDefault="009F3DD3" w:rsidP="009F3DD3">
      <w:pPr>
        <w:shd w:val="clear" w:color="auto" w:fill="FFFFFF"/>
        <w:spacing w:before="17" w:after="0" w:line="150" w:lineRule="atLeast"/>
        <w:rPr>
          <w:rFonts w:ascii="Times New Roman" w:hAnsi="Times New Roman"/>
          <w:color w:val="000000"/>
          <w:sz w:val="20"/>
          <w:szCs w:val="20"/>
        </w:rPr>
      </w:pPr>
      <w:r w:rsidRPr="00123382">
        <w:rPr>
          <w:rFonts w:ascii="Times New Roman" w:hAnsi="Times New Roman"/>
          <w:color w:val="000000"/>
          <w:sz w:val="20"/>
          <w:szCs w:val="20"/>
        </w:rPr>
        <w:t>         (індекс, область, район, громада, населений пункт, вулиця, номер будинку, корпус (за наявності), квартира)</w:t>
      </w:r>
    </w:p>
    <w:p w:rsidR="009F3DD3" w:rsidRPr="00123382" w:rsidRDefault="009F3DD3" w:rsidP="009F3DD3">
      <w:pPr>
        <w:shd w:val="clear" w:color="auto" w:fill="FFFFFF"/>
        <w:spacing w:before="17" w:after="0" w:line="150" w:lineRule="atLeast"/>
        <w:rPr>
          <w:rFonts w:ascii="Times New Roman" w:hAnsi="Times New Roman"/>
          <w:color w:val="000000"/>
          <w:sz w:val="20"/>
          <w:szCs w:val="20"/>
        </w:rPr>
      </w:pP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Адреса електронної пошти (за бажанням) _______________________________________</w:t>
      </w:r>
      <w:r>
        <w:rPr>
          <w:rFonts w:ascii="Times New Roman" w:hAnsi="Times New Roman"/>
          <w:color w:val="000000"/>
          <w:sz w:val="24"/>
          <w:szCs w:val="24"/>
        </w:rPr>
        <w:t>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Телефон __________________________________________________________________</w:t>
      </w:r>
      <w:r>
        <w:rPr>
          <w:rFonts w:ascii="Times New Roman" w:hAnsi="Times New Roman"/>
          <w:color w:val="000000"/>
          <w:sz w:val="24"/>
          <w:szCs w:val="24"/>
        </w:rPr>
        <w:t>____</w:t>
      </w:r>
    </w:p>
    <w:p w:rsidR="009F3DD3" w:rsidRPr="00123382" w:rsidRDefault="009F3DD3" w:rsidP="009F3DD3">
      <w:pPr>
        <w:shd w:val="clear" w:color="auto" w:fill="FFFFFF"/>
        <w:spacing w:before="57"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Відомості про об’єкт будівництва</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Назва об’єкта (у відповідності до технічного паспорта) _________________________</w:t>
      </w:r>
      <w:r>
        <w:rPr>
          <w:rFonts w:ascii="Times New Roman" w:hAnsi="Times New Roman"/>
          <w:color w:val="000000"/>
          <w:sz w:val="24"/>
          <w:szCs w:val="24"/>
        </w:rPr>
        <w:t>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_________________________________________________________________________</w:t>
      </w:r>
      <w:r>
        <w:rPr>
          <w:rFonts w:ascii="Times New Roman" w:hAnsi="Times New Roman"/>
          <w:color w:val="000000"/>
          <w:sz w:val="24"/>
          <w:szCs w:val="24"/>
        </w:rPr>
        <w:t>_____</w:t>
      </w:r>
    </w:p>
    <w:p w:rsidR="009F3DD3" w:rsidRPr="00123382" w:rsidRDefault="009F3DD3" w:rsidP="009F3DD3">
      <w:pPr>
        <w:shd w:val="clear" w:color="auto" w:fill="FFFFFF"/>
        <w:spacing w:before="17" w:after="0" w:line="150" w:lineRule="atLeast"/>
        <w:rPr>
          <w:rFonts w:ascii="Times New Roman" w:hAnsi="Times New Roman"/>
          <w:color w:val="000000"/>
          <w:sz w:val="20"/>
          <w:szCs w:val="20"/>
        </w:rPr>
      </w:pPr>
      <w:r w:rsidRPr="00123382">
        <w:rPr>
          <w:rFonts w:ascii="Times New Roman" w:hAnsi="Times New Roman"/>
          <w:color w:val="000000"/>
          <w:sz w:val="20"/>
          <w:szCs w:val="20"/>
        </w:rPr>
        <w:t>(назва об’єкта будівництва має відображати вид будівництва (нове будівництво, рек</w:t>
      </w:r>
      <w:r>
        <w:rPr>
          <w:rFonts w:ascii="Times New Roman" w:hAnsi="Times New Roman"/>
          <w:color w:val="000000"/>
          <w:sz w:val="20"/>
          <w:szCs w:val="20"/>
        </w:rPr>
        <w:t xml:space="preserve">онструкція, капітальний ремонт) </w:t>
      </w:r>
      <w:r w:rsidRPr="00123382">
        <w:rPr>
          <w:rFonts w:ascii="Times New Roman" w:hAnsi="Times New Roman"/>
          <w:color w:val="000000"/>
          <w:sz w:val="20"/>
          <w:szCs w:val="20"/>
        </w:rPr>
        <w:t>та його місце розташування)</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Вид будівництва</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5E83FE82" wp14:editId="08C7B06D">
            <wp:extent cx="200025" cy="190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23382">
        <w:rPr>
          <w:rFonts w:ascii="Times New Roman" w:hAnsi="Times New Roman"/>
          <w:color w:val="000000"/>
          <w:sz w:val="24"/>
          <w:szCs w:val="24"/>
        </w:rPr>
        <w:t> нове будівництво          </w:t>
      </w:r>
      <w:r>
        <w:rPr>
          <w:rFonts w:ascii="Times New Roman" w:hAnsi="Times New Roman"/>
          <w:noProof/>
          <w:color w:val="000000"/>
          <w:sz w:val="24"/>
          <w:szCs w:val="24"/>
        </w:rPr>
        <w:drawing>
          <wp:inline distT="0" distB="0" distL="0" distR="0" wp14:anchorId="6FC7E7FD" wp14:editId="631BBD0F">
            <wp:extent cx="200025" cy="190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23382">
        <w:rPr>
          <w:rFonts w:ascii="Times New Roman" w:hAnsi="Times New Roman"/>
          <w:color w:val="000000"/>
          <w:sz w:val="24"/>
          <w:szCs w:val="24"/>
        </w:rPr>
        <w:t> реконструкція          </w:t>
      </w:r>
      <w:r>
        <w:rPr>
          <w:rFonts w:ascii="Times New Roman" w:hAnsi="Times New Roman"/>
          <w:noProof/>
          <w:color w:val="000000"/>
          <w:sz w:val="24"/>
          <w:szCs w:val="24"/>
        </w:rPr>
        <w:drawing>
          <wp:inline distT="0" distB="0" distL="0" distR="0" wp14:anchorId="3A30D4DF" wp14:editId="7E63427A">
            <wp:extent cx="200025" cy="190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23382">
        <w:rPr>
          <w:rFonts w:ascii="Times New Roman" w:hAnsi="Times New Roman"/>
          <w:color w:val="000000"/>
          <w:sz w:val="24"/>
          <w:szCs w:val="24"/>
        </w:rPr>
        <w:t> капітальний ремонт</w:t>
      </w:r>
    </w:p>
    <w:p w:rsidR="009F3DD3" w:rsidRDefault="009F3DD3" w:rsidP="009F3DD3">
      <w:pPr>
        <w:shd w:val="clear" w:color="auto" w:fill="FFFFFF"/>
        <w:spacing w:after="0" w:line="193" w:lineRule="atLeast"/>
        <w:ind w:firstLine="283"/>
        <w:rPr>
          <w:rFonts w:ascii="Times New Roman" w:hAnsi="Times New Roman"/>
          <w:color w:val="000000"/>
          <w:sz w:val="20"/>
          <w:szCs w:val="20"/>
        </w:rPr>
      </w:pPr>
      <w:r w:rsidRPr="002B46CB">
        <w:rPr>
          <w:rFonts w:ascii="Times New Roman" w:hAnsi="Times New Roman"/>
          <w:color w:val="000000"/>
          <w:sz w:val="20"/>
          <w:szCs w:val="20"/>
        </w:rPr>
        <w:t>(обрати необхідне)</w:t>
      </w:r>
    </w:p>
    <w:p w:rsidR="009F3DD3" w:rsidRPr="002B46CB" w:rsidRDefault="009F3DD3" w:rsidP="009F3DD3">
      <w:pPr>
        <w:shd w:val="clear" w:color="auto" w:fill="FFFFFF"/>
        <w:spacing w:after="0" w:line="193" w:lineRule="atLeast"/>
        <w:ind w:firstLine="283"/>
        <w:rPr>
          <w:rFonts w:ascii="Times New Roman" w:hAnsi="Times New Roman"/>
          <w:color w:val="000000"/>
          <w:sz w:val="20"/>
          <w:szCs w:val="20"/>
        </w:rPr>
      </w:pP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Місце розташування</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Pr>
          <w:rFonts w:ascii="Times New Roman" w:hAnsi="Times New Roman"/>
          <w:noProof/>
          <w:color w:val="000000"/>
          <w:spacing w:val="-3"/>
          <w:sz w:val="24"/>
          <w:szCs w:val="24"/>
        </w:rPr>
        <w:drawing>
          <wp:inline distT="0" distB="0" distL="0" distR="0" wp14:anchorId="40FA4FDC" wp14:editId="5DD68968">
            <wp:extent cx="200025" cy="1905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23382">
        <w:rPr>
          <w:rFonts w:ascii="Times New Roman" w:hAnsi="Times New Roman"/>
          <w:color w:val="000000"/>
          <w:sz w:val="24"/>
          <w:szCs w:val="24"/>
        </w:rPr>
        <w:t> ____________________________________________</w:t>
      </w:r>
      <w:r>
        <w:rPr>
          <w:rFonts w:ascii="Times New Roman" w:hAnsi="Times New Roman"/>
          <w:color w:val="000000"/>
          <w:sz w:val="24"/>
          <w:szCs w:val="24"/>
        </w:rPr>
        <w:t>_______________________________</w:t>
      </w:r>
    </w:p>
    <w:p w:rsidR="009F3DD3" w:rsidRDefault="009F3DD3" w:rsidP="009F3DD3">
      <w:pPr>
        <w:shd w:val="clear" w:color="auto" w:fill="FFFFFF"/>
        <w:spacing w:before="17" w:after="0" w:line="150" w:lineRule="atLeast"/>
        <w:rPr>
          <w:rFonts w:ascii="Times New Roman" w:hAnsi="Times New Roman"/>
          <w:color w:val="000000"/>
          <w:sz w:val="20"/>
          <w:szCs w:val="20"/>
        </w:rPr>
      </w:pPr>
      <w:r w:rsidRPr="009357B3">
        <w:rPr>
          <w:rFonts w:ascii="Times New Roman" w:hAnsi="Times New Roman"/>
          <w:color w:val="000000"/>
          <w:sz w:val="20"/>
          <w:szCs w:val="20"/>
        </w:rPr>
        <w:t>                       (раніше присвоєна адреса, якщо об’єкт вже прийнято в експлуатацію в установленому порядку)</w:t>
      </w:r>
    </w:p>
    <w:p w:rsidR="009F3DD3" w:rsidRPr="009357B3" w:rsidRDefault="009F3DD3" w:rsidP="009F3DD3">
      <w:pPr>
        <w:shd w:val="clear" w:color="auto" w:fill="FFFFFF"/>
        <w:spacing w:before="17" w:after="0" w:line="150" w:lineRule="atLeast"/>
        <w:rPr>
          <w:rFonts w:ascii="Times New Roman" w:hAnsi="Times New Roman"/>
          <w:color w:val="000000"/>
          <w:sz w:val="20"/>
          <w:szCs w:val="20"/>
        </w:rPr>
      </w:pP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0A62367F" wp14:editId="74D16633">
            <wp:extent cx="200025" cy="1905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23382">
        <w:rPr>
          <w:rFonts w:ascii="Times New Roman" w:hAnsi="Times New Roman"/>
          <w:color w:val="000000"/>
          <w:sz w:val="24"/>
          <w:szCs w:val="24"/>
        </w:rPr>
        <w:t> ____________________________________________</w:t>
      </w:r>
      <w:r>
        <w:rPr>
          <w:rFonts w:ascii="Times New Roman" w:hAnsi="Times New Roman"/>
          <w:color w:val="000000"/>
          <w:sz w:val="24"/>
          <w:szCs w:val="24"/>
        </w:rPr>
        <w:t>_______________________________</w:t>
      </w:r>
    </w:p>
    <w:p w:rsidR="009F3DD3" w:rsidRDefault="009F3DD3" w:rsidP="009F3DD3">
      <w:pPr>
        <w:shd w:val="clear" w:color="auto" w:fill="FFFFFF"/>
        <w:spacing w:before="17" w:after="0" w:line="150" w:lineRule="atLeast"/>
        <w:rPr>
          <w:rFonts w:ascii="Times New Roman" w:hAnsi="Times New Roman"/>
          <w:color w:val="000000"/>
          <w:sz w:val="20"/>
          <w:szCs w:val="20"/>
        </w:rPr>
      </w:pPr>
      <w:r w:rsidRPr="009357B3">
        <w:rPr>
          <w:rFonts w:ascii="Times New Roman" w:hAnsi="Times New Roman"/>
          <w:color w:val="000000"/>
          <w:sz w:val="20"/>
          <w:szCs w:val="20"/>
        </w:rPr>
        <w:t>             (у разі нового будівництва — кадастровий номер земельної ділянки та місцезнаходження земельної ділянки,</w:t>
      </w:r>
      <w:r w:rsidRPr="009357B3">
        <w:rPr>
          <w:rFonts w:ascii="Times New Roman" w:hAnsi="Times New Roman"/>
          <w:color w:val="000000"/>
          <w:sz w:val="20"/>
          <w:szCs w:val="20"/>
        </w:rPr>
        <w:br/>
        <w:t>                                                               на якій розташовується об’єкт будівництва)</w:t>
      </w:r>
    </w:p>
    <w:p w:rsidR="009F3DD3" w:rsidRPr="009357B3" w:rsidRDefault="009F3DD3" w:rsidP="009F3DD3">
      <w:pPr>
        <w:shd w:val="clear" w:color="auto" w:fill="FFFFFF"/>
        <w:spacing w:before="17" w:after="0" w:line="150" w:lineRule="atLeast"/>
        <w:rPr>
          <w:rFonts w:ascii="Times New Roman" w:hAnsi="Times New Roman"/>
          <w:color w:val="000000"/>
          <w:sz w:val="20"/>
          <w:szCs w:val="20"/>
        </w:rPr>
      </w:pP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204A97FC" wp14:editId="68B54FEC">
            <wp:extent cx="200025" cy="1905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23382">
        <w:rPr>
          <w:rFonts w:ascii="Times New Roman" w:hAnsi="Times New Roman"/>
          <w:color w:val="000000"/>
          <w:sz w:val="24"/>
          <w:szCs w:val="24"/>
        </w:rPr>
        <w:t> ___________________________________________________________________</w:t>
      </w:r>
      <w:r>
        <w:rPr>
          <w:rFonts w:ascii="Times New Roman" w:hAnsi="Times New Roman"/>
          <w:color w:val="000000"/>
          <w:sz w:val="24"/>
          <w:szCs w:val="24"/>
        </w:rPr>
        <w:t>_______</w:t>
      </w:r>
      <w:r w:rsidRPr="00123382">
        <w:rPr>
          <w:rFonts w:ascii="Times New Roman" w:hAnsi="Times New Roman"/>
          <w:color w:val="000000"/>
          <w:sz w:val="24"/>
          <w:szCs w:val="24"/>
        </w:rPr>
        <w:t>_</w:t>
      </w:r>
    </w:p>
    <w:p w:rsidR="009F3DD3" w:rsidRDefault="009F3DD3" w:rsidP="009F3DD3">
      <w:pPr>
        <w:shd w:val="clear" w:color="auto" w:fill="FFFFFF"/>
        <w:spacing w:before="17" w:after="0" w:line="150" w:lineRule="atLeast"/>
        <w:rPr>
          <w:rFonts w:ascii="Times New Roman" w:hAnsi="Times New Roman"/>
          <w:color w:val="000000"/>
          <w:sz w:val="20"/>
          <w:szCs w:val="20"/>
        </w:rPr>
      </w:pPr>
      <w:r w:rsidRPr="009357B3">
        <w:rPr>
          <w:rFonts w:ascii="Times New Roman" w:hAnsi="Times New Roman"/>
          <w:color w:val="000000"/>
          <w:sz w:val="20"/>
          <w:szCs w:val="20"/>
        </w:rPr>
        <w:t> (адреса об’єкта будівництва, присвоєна об’єкту нового будівництва під час реалізації експериментального проекту</w:t>
      </w:r>
      <w:r w:rsidRPr="009357B3">
        <w:rPr>
          <w:rFonts w:ascii="Times New Roman" w:hAnsi="Times New Roman"/>
          <w:color w:val="000000"/>
          <w:sz w:val="20"/>
          <w:szCs w:val="20"/>
        </w:rPr>
        <w:br/>
        <w:t>                                        з присвоєння адрес об’єктам будівництва та об’єктам нерухомого майна)</w:t>
      </w:r>
    </w:p>
    <w:p w:rsidR="009F3DD3" w:rsidRPr="009357B3" w:rsidRDefault="009F3DD3" w:rsidP="009F3DD3">
      <w:pPr>
        <w:shd w:val="clear" w:color="auto" w:fill="FFFFFF"/>
        <w:spacing w:before="17" w:after="0" w:line="150" w:lineRule="atLeast"/>
        <w:rPr>
          <w:rFonts w:ascii="Times New Roman" w:hAnsi="Times New Roman"/>
          <w:color w:val="000000"/>
          <w:sz w:val="20"/>
          <w:szCs w:val="20"/>
        </w:rPr>
      </w:pP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Наказ про присвоєння адреси № ___________ від 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найменування органу, який його прийняв __________________________________</w:t>
      </w:r>
      <w:r>
        <w:rPr>
          <w:rFonts w:ascii="Times New Roman" w:hAnsi="Times New Roman"/>
          <w:color w:val="000000"/>
          <w:sz w:val="24"/>
          <w:szCs w:val="24"/>
        </w:rPr>
        <w:t>__</w:t>
      </w:r>
      <w:r w:rsidRPr="00123382">
        <w:rPr>
          <w:rFonts w:ascii="Times New Roman" w:hAnsi="Times New Roman"/>
          <w:color w:val="000000"/>
          <w:sz w:val="24"/>
          <w:szCs w:val="24"/>
        </w:rPr>
        <w:t>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________________________________________________________________________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______</w:t>
      </w:r>
    </w:p>
    <w:p w:rsidR="009F3DD3" w:rsidRDefault="009F3DD3" w:rsidP="009F3DD3">
      <w:pPr>
        <w:shd w:val="clear" w:color="auto" w:fill="FFFFFF"/>
        <w:spacing w:before="17" w:after="0" w:line="150" w:lineRule="atLeast"/>
        <w:rPr>
          <w:rFonts w:ascii="Times New Roman" w:hAnsi="Times New Roman"/>
          <w:color w:val="000000"/>
          <w:sz w:val="20"/>
          <w:szCs w:val="20"/>
        </w:rPr>
      </w:pPr>
      <w:r w:rsidRPr="009357B3">
        <w:rPr>
          <w:rFonts w:ascii="Times New Roman" w:hAnsi="Times New Roman"/>
          <w:color w:val="000000"/>
          <w:sz w:val="20"/>
          <w:szCs w:val="20"/>
        </w:rPr>
        <w:t>                       (зазначається згідно з містобудівними умовами та обмеженнями у разі, коли замовник отримав</w:t>
      </w:r>
      <w:r w:rsidRPr="009357B3">
        <w:rPr>
          <w:rFonts w:ascii="Times New Roman" w:hAnsi="Times New Roman"/>
          <w:color w:val="000000"/>
          <w:sz w:val="20"/>
          <w:szCs w:val="20"/>
        </w:rPr>
        <w:br/>
        <w:t>                   містобудівні умови та обмеження під час реалізації експериментального проекту з присвоєння адрес</w:t>
      </w:r>
      <w:r w:rsidRPr="009357B3">
        <w:rPr>
          <w:rFonts w:ascii="Times New Roman" w:hAnsi="Times New Roman"/>
          <w:color w:val="000000"/>
          <w:sz w:val="20"/>
          <w:szCs w:val="20"/>
        </w:rPr>
        <w:br/>
        <w:t>                                                       об’єктам будівництва та об’єктам нерухомого майна)</w:t>
      </w:r>
    </w:p>
    <w:p w:rsidR="009F3DD3" w:rsidRPr="009357B3" w:rsidRDefault="009F3DD3" w:rsidP="009F3DD3">
      <w:pPr>
        <w:shd w:val="clear" w:color="auto" w:fill="FFFFFF"/>
        <w:spacing w:before="17" w:after="0" w:line="150" w:lineRule="atLeast"/>
        <w:rPr>
          <w:rFonts w:ascii="Times New Roman" w:hAnsi="Times New Roman"/>
          <w:color w:val="000000"/>
          <w:sz w:val="20"/>
          <w:szCs w:val="20"/>
        </w:rPr>
      </w:pP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Код об’єкта ___________________________________________________________________</w:t>
      </w:r>
    </w:p>
    <w:p w:rsidR="009F3DD3" w:rsidRPr="009357B3" w:rsidRDefault="009F3DD3" w:rsidP="009F3DD3">
      <w:pPr>
        <w:shd w:val="clear" w:color="auto" w:fill="FFFFFF"/>
        <w:spacing w:before="17" w:after="0" w:line="150" w:lineRule="atLeast"/>
        <w:rPr>
          <w:rFonts w:ascii="Times New Roman" w:hAnsi="Times New Roman"/>
          <w:color w:val="000000"/>
          <w:sz w:val="20"/>
          <w:szCs w:val="20"/>
        </w:rPr>
      </w:pPr>
      <w:r w:rsidRPr="009357B3">
        <w:rPr>
          <w:rFonts w:ascii="Times New Roman" w:hAnsi="Times New Roman"/>
          <w:color w:val="000000"/>
          <w:sz w:val="20"/>
          <w:szCs w:val="20"/>
        </w:rPr>
        <w:t>                                                    (згідно з Державним класифікатором будівель та споруд ДК 018–2000)</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Дата початку будівництва ___.___._______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Дата закінчення будівництва ___.___._______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Відомості про земельні ділянки (включно з додатками на ____ аркушах, зазначається у випадку</w:t>
      </w:r>
      <w:r>
        <w:rPr>
          <w:rFonts w:ascii="Times New Roman" w:hAnsi="Times New Roman"/>
          <w:color w:val="000000"/>
          <w:sz w:val="24"/>
          <w:szCs w:val="24"/>
        </w:rPr>
        <w:t xml:space="preserve"> </w:t>
      </w:r>
      <w:r w:rsidRPr="00123382">
        <w:rPr>
          <w:rFonts w:ascii="Times New Roman" w:hAnsi="Times New Roman"/>
          <w:color w:val="000000"/>
          <w:sz w:val="24"/>
          <w:szCs w:val="24"/>
        </w:rPr>
        <w:t>двох і більше земельних ділянок)</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Кадастровий номер ____________:___:____:_____. </w:t>
      </w:r>
      <w:r>
        <w:rPr>
          <w:rFonts w:ascii="Times New Roman" w:hAnsi="Times New Roman"/>
          <w:noProof/>
          <w:color w:val="000000"/>
          <w:sz w:val="24"/>
          <w:szCs w:val="24"/>
        </w:rPr>
        <w:drawing>
          <wp:inline distT="0" distB="0" distL="0" distR="0" wp14:anchorId="0EC8057A" wp14:editId="2A86CCA6">
            <wp:extent cx="200025" cy="1905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23382">
        <w:rPr>
          <w:rFonts w:ascii="Times New Roman" w:hAnsi="Times New Roman"/>
          <w:color w:val="000000"/>
          <w:sz w:val="24"/>
          <w:szCs w:val="24"/>
        </w:rPr>
        <w:t> не зазначається</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Документ, що посвідчує право на земельну ділянку (заповнити реквізити з правовстановлюючого</w:t>
      </w:r>
      <w:r>
        <w:rPr>
          <w:rFonts w:ascii="Times New Roman" w:hAnsi="Times New Roman"/>
          <w:color w:val="000000"/>
          <w:sz w:val="24"/>
          <w:szCs w:val="24"/>
        </w:rPr>
        <w:t xml:space="preserve"> </w:t>
      </w:r>
      <w:r w:rsidRPr="00123382">
        <w:rPr>
          <w:rFonts w:ascii="Times New Roman" w:hAnsi="Times New Roman"/>
          <w:color w:val="000000"/>
          <w:sz w:val="24"/>
          <w:szCs w:val="24"/>
        </w:rPr>
        <w:t>документа)</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серія _____ № ____________ дата видачі ___.___._______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назва документа:___________________________________________________</w:t>
      </w:r>
      <w:r>
        <w:rPr>
          <w:rFonts w:ascii="Times New Roman" w:hAnsi="Times New Roman"/>
          <w:color w:val="000000"/>
          <w:sz w:val="24"/>
          <w:szCs w:val="24"/>
        </w:rPr>
        <w:t>____________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______________________________________________________________________________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виданий: ______________________________________________________________________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______________________________________________________________________________</w:t>
      </w:r>
    </w:p>
    <w:p w:rsidR="009F3DD3" w:rsidRDefault="009F3DD3" w:rsidP="009F3DD3">
      <w:pPr>
        <w:shd w:val="clear" w:color="auto" w:fill="FFFFFF"/>
        <w:spacing w:before="17" w:after="0" w:line="150" w:lineRule="atLeast"/>
        <w:rPr>
          <w:rFonts w:ascii="Times New Roman" w:hAnsi="Times New Roman"/>
          <w:color w:val="000000"/>
          <w:sz w:val="20"/>
          <w:szCs w:val="20"/>
        </w:rPr>
      </w:pPr>
      <w:r w:rsidRPr="009357B3">
        <w:rPr>
          <w:rFonts w:ascii="Times New Roman" w:hAnsi="Times New Roman"/>
          <w:color w:val="000000"/>
          <w:sz w:val="20"/>
          <w:szCs w:val="20"/>
        </w:rPr>
        <w:t>                                                                         (орган, який видав документ)</w:t>
      </w:r>
    </w:p>
    <w:p w:rsidR="009F3DD3" w:rsidRPr="009357B3" w:rsidRDefault="009F3DD3" w:rsidP="009F3DD3">
      <w:pPr>
        <w:shd w:val="clear" w:color="auto" w:fill="FFFFFF"/>
        <w:spacing w:before="17" w:after="0" w:line="150" w:lineRule="atLeast"/>
        <w:rPr>
          <w:rFonts w:ascii="Times New Roman" w:hAnsi="Times New Roman"/>
          <w:color w:val="000000"/>
          <w:sz w:val="20"/>
          <w:szCs w:val="20"/>
        </w:rPr>
      </w:pP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Площа (зазначається у гектарах) __________________________________________________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Цільове призначення код ___.___ назва 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______________________________________________________________________________</w:t>
      </w:r>
    </w:p>
    <w:p w:rsidR="009F3DD3" w:rsidRPr="00123382" w:rsidRDefault="009F3DD3" w:rsidP="009F3DD3">
      <w:pPr>
        <w:shd w:val="clear" w:color="auto" w:fill="FFFFFF"/>
        <w:spacing w:before="57"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Відомості про технічну інвентаризацію</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Організація, що здійснювала технічну інвентаризацію</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1065C00B" wp14:editId="2A852144">
            <wp:extent cx="200025" cy="1905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Pr>
          <w:rFonts w:ascii="Times New Roman" w:hAnsi="Times New Roman"/>
          <w:color w:val="000000"/>
          <w:sz w:val="24"/>
          <w:szCs w:val="24"/>
        </w:rPr>
        <w:t>Фізична особа -</w:t>
      </w:r>
      <w:r w:rsidRPr="00123382">
        <w:rPr>
          <w:rFonts w:ascii="Times New Roman" w:hAnsi="Times New Roman"/>
          <w:color w:val="000000"/>
          <w:sz w:val="24"/>
          <w:szCs w:val="24"/>
        </w:rPr>
        <w:t xml:space="preserve"> підприємець</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Прізвище _____________________________________________________________________</w:t>
      </w:r>
      <w:r>
        <w:rPr>
          <w:rFonts w:ascii="Times New Roman" w:hAnsi="Times New Roman"/>
          <w:color w:val="000000"/>
          <w:sz w:val="24"/>
          <w:szCs w:val="24"/>
        </w:rPr>
        <w:t>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Власне ім’я ____________________________________________________________________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По батькові (за наявності) _______________________________________________________</w:t>
      </w:r>
      <w:r>
        <w:rPr>
          <w:rFonts w:ascii="Times New Roman" w:hAnsi="Times New Roman"/>
          <w:color w:val="000000"/>
          <w:sz w:val="24"/>
          <w:szCs w:val="24"/>
        </w:rPr>
        <w:t>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Реєстраційний номер облікової картки платника податків (за наявності) _____</w:t>
      </w:r>
      <w:r>
        <w:rPr>
          <w:rFonts w:ascii="Times New Roman" w:hAnsi="Times New Roman"/>
          <w:color w:val="000000"/>
          <w:sz w:val="24"/>
          <w:szCs w:val="24"/>
        </w:rPr>
        <w:t>_____</w:t>
      </w:r>
      <w:r w:rsidRPr="00123382">
        <w:rPr>
          <w:rFonts w:ascii="Times New Roman" w:hAnsi="Times New Roman"/>
          <w:color w:val="000000"/>
          <w:sz w:val="24"/>
          <w:szCs w:val="24"/>
        </w:rPr>
        <w:t>______</w:t>
      </w:r>
      <w:r>
        <w:rPr>
          <w:rFonts w:ascii="Times New Roman" w:hAnsi="Times New Roman"/>
          <w:color w:val="000000"/>
          <w:sz w:val="24"/>
          <w:szCs w:val="24"/>
        </w:rPr>
        <w:t>_</w:t>
      </w:r>
      <w:r w:rsidRPr="00123382">
        <w:rPr>
          <w:rFonts w:ascii="Times New Roman" w:hAnsi="Times New Roman"/>
          <w:color w:val="000000"/>
          <w:sz w:val="24"/>
          <w:szCs w:val="24"/>
        </w:rPr>
        <w:br/>
        <w:t>________________________________________________________________________________</w:t>
      </w:r>
      <w:r>
        <w:rPr>
          <w:rFonts w:ascii="Times New Roman" w:hAnsi="Times New Roman"/>
          <w:color w:val="000000"/>
          <w:sz w:val="24"/>
          <w:szCs w:val="24"/>
        </w:rPr>
        <w:t>_</w:t>
      </w:r>
    </w:p>
    <w:p w:rsidR="009F3DD3" w:rsidRDefault="009F3DD3" w:rsidP="009F3DD3">
      <w:pPr>
        <w:shd w:val="clear" w:color="auto" w:fill="FFFFFF"/>
        <w:spacing w:before="17" w:after="0" w:line="150" w:lineRule="atLeast"/>
        <w:rPr>
          <w:rFonts w:ascii="Times New Roman" w:hAnsi="Times New Roman"/>
          <w:color w:val="000000"/>
          <w:sz w:val="20"/>
          <w:szCs w:val="20"/>
        </w:rPr>
      </w:pPr>
      <w:r w:rsidRPr="009357B3">
        <w:rPr>
          <w:rFonts w:ascii="Times New Roman" w:hAnsi="Times New Roman"/>
          <w:color w:val="000000"/>
          <w:sz w:val="20"/>
          <w:szCs w:val="20"/>
        </w:rPr>
        <w:t>                           (для осіб, які мають відмітку у паспорті про відмову від прийняття реєстраційного номера</w:t>
      </w:r>
      <w:r w:rsidRPr="009357B3">
        <w:rPr>
          <w:rFonts w:ascii="Times New Roman" w:hAnsi="Times New Roman"/>
          <w:color w:val="000000"/>
          <w:sz w:val="20"/>
          <w:szCs w:val="20"/>
        </w:rPr>
        <w:br/>
        <w:t>                             облікової картки платника податків, зазначаються серія (за наявності) і номер паспорта)</w:t>
      </w:r>
    </w:p>
    <w:p w:rsidR="009F3DD3" w:rsidRPr="009357B3" w:rsidRDefault="009F3DD3" w:rsidP="009F3DD3">
      <w:pPr>
        <w:shd w:val="clear" w:color="auto" w:fill="FFFFFF"/>
        <w:spacing w:before="17" w:after="0" w:line="150" w:lineRule="atLeast"/>
        <w:rPr>
          <w:rFonts w:ascii="Times New Roman" w:hAnsi="Times New Roman"/>
          <w:color w:val="000000"/>
          <w:sz w:val="20"/>
          <w:szCs w:val="20"/>
        </w:rPr>
      </w:pP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 xml:space="preserve">Унікальний номер запису в Єдиному державному демографічному реєстрі (за наявності) </w:t>
      </w:r>
      <w:r>
        <w:rPr>
          <w:rFonts w:ascii="Times New Roman" w:hAnsi="Times New Roman"/>
          <w:color w:val="000000"/>
          <w:sz w:val="24"/>
          <w:szCs w:val="24"/>
        </w:rPr>
        <w:t>_</w:t>
      </w:r>
      <w:r w:rsidRPr="00123382">
        <w:rPr>
          <w:rFonts w:ascii="Times New Roman" w:hAnsi="Times New Roman"/>
          <w:color w:val="000000"/>
          <w:sz w:val="24"/>
          <w:szCs w:val="24"/>
        </w:rPr>
        <w:t>_</w:t>
      </w:r>
      <w:r w:rsidRPr="00123382">
        <w:rPr>
          <w:rFonts w:ascii="Times New Roman" w:hAnsi="Times New Roman"/>
          <w:color w:val="000000"/>
          <w:sz w:val="24"/>
          <w:szCs w:val="24"/>
        </w:rPr>
        <w:br/>
        <w:t>_________________________________________________</w:t>
      </w:r>
      <w:r>
        <w:rPr>
          <w:rFonts w:ascii="Times New Roman" w:hAnsi="Times New Roman"/>
          <w:color w:val="000000"/>
          <w:sz w:val="24"/>
          <w:szCs w:val="24"/>
        </w:rPr>
        <w:t>______________________________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5059FB2E" wp14:editId="2705E682">
            <wp:extent cx="200025" cy="1905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Юридична особа</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Найменування _________________________________________________________________</w:t>
      </w:r>
      <w:r>
        <w:rPr>
          <w:rFonts w:ascii="Times New Roman" w:hAnsi="Times New Roman"/>
          <w:color w:val="000000"/>
          <w:sz w:val="24"/>
          <w:szCs w:val="24"/>
        </w:rPr>
        <w:t>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код згідно з ЄДРПОУ __________________________________________________________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Контактна інформація про організацію, що здійснювала технічну інвентаризацію</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Поштова адреса ______________________________________________________________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w:t>
      </w:r>
    </w:p>
    <w:p w:rsidR="009F3DD3" w:rsidRPr="00123382" w:rsidRDefault="009F3DD3" w:rsidP="009F3DD3">
      <w:pPr>
        <w:shd w:val="clear" w:color="auto" w:fill="FFFFFF"/>
        <w:spacing w:after="0" w:line="193" w:lineRule="atLeast"/>
        <w:rPr>
          <w:rFonts w:ascii="Times New Roman" w:hAnsi="Times New Roman"/>
          <w:color w:val="000000"/>
          <w:sz w:val="24"/>
          <w:szCs w:val="24"/>
        </w:rPr>
      </w:pPr>
      <w:r w:rsidRPr="00123382">
        <w:rPr>
          <w:rFonts w:ascii="Times New Roman" w:hAnsi="Times New Roman"/>
          <w:color w:val="000000"/>
          <w:sz w:val="24"/>
          <w:szCs w:val="24"/>
        </w:rPr>
        <w:t>______________________________________________________________________________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w:t>
      </w:r>
    </w:p>
    <w:p w:rsidR="009F3DD3" w:rsidRDefault="009F3DD3" w:rsidP="009F3DD3">
      <w:pPr>
        <w:shd w:val="clear" w:color="auto" w:fill="FFFFFF"/>
        <w:spacing w:before="17" w:after="0" w:line="150" w:lineRule="atLeast"/>
        <w:rPr>
          <w:rFonts w:ascii="Times New Roman" w:hAnsi="Times New Roman"/>
          <w:color w:val="000000"/>
          <w:sz w:val="20"/>
          <w:szCs w:val="20"/>
        </w:rPr>
      </w:pPr>
      <w:r w:rsidRPr="009357B3">
        <w:rPr>
          <w:rFonts w:ascii="Times New Roman" w:hAnsi="Times New Roman"/>
          <w:color w:val="000000"/>
          <w:sz w:val="20"/>
          <w:szCs w:val="20"/>
        </w:rPr>
        <w:t>      (індекс, область, район, громада, населений пункт, вулиця, номер будинку, корпус (за наявності), квартира)</w:t>
      </w:r>
    </w:p>
    <w:p w:rsidR="009F3DD3" w:rsidRPr="009357B3" w:rsidRDefault="009F3DD3" w:rsidP="009F3DD3">
      <w:pPr>
        <w:shd w:val="clear" w:color="auto" w:fill="FFFFFF"/>
        <w:spacing w:before="17" w:after="0" w:line="150" w:lineRule="atLeast"/>
        <w:rPr>
          <w:rFonts w:ascii="Times New Roman" w:hAnsi="Times New Roman"/>
          <w:color w:val="000000"/>
          <w:sz w:val="20"/>
          <w:szCs w:val="20"/>
        </w:rPr>
      </w:pP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Адреса електронної пошти (за бажанням) 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Телефон __________________________________________________________________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____</w:t>
      </w:r>
    </w:p>
    <w:p w:rsidR="009F3DD3" w:rsidRPr="00123382" w:rsidRDefault="009F3DD3" w:rsidP="009F3DD3">
      <w:pPr>
        <w:shd w:val="clear" w:color="auto" w:fill="FFFFFF"/>
        <w:spacing w:before="57"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Відповідальна особа, що здійснювала технічну інвентаризацію</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Прізвище _______________________________________________________________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Власне ім’я ____________________________________________________________________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По батькові (за наявності) __________________________________________________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Кваліфікаційний сертифікат: серія ___ № 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Технічний паспорт № ______ Дата видачі 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Реєстраційний номер документа у Реєстрі будівельної діяльності</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TI01:____-____-____-____</w:t>
      </w:r>
    </w:p>
    <w:p w:rsidR="009F3DD3" w:rsidRPr="009357B3" w:rsidRDefault="009F3DD3" w:rsidP="009F3DD3">
      <w:pPr>
        <w:shd w:val="clear" w:color="auto" w:fill="FFFFFF"/>
        <w:spacing w:before="17" w:after="0" w:line="150" w:lineRule="atLeast"/>
        <w:rPr>
          <w:rFonts w:ascii="Times New Roman" w:hAnsi="Times New Roman"/>
          <w:color w:val="000000"/>
          <w:sz w:val="20"/>
          <w:szCs w:val="20"/>
        </w:rPr>
      </w:pPr>
      <w:r w:rsidRPr="009357B3">
        <w:rPr>
          <w:rFonts w:ascii="Times New Roman" w:hAnsi="Times New Roman"/>
          <w:color w:val="000000"/>
          <w:sz w:val="20"/>
          <w:szCs w:val="20"/>
        </w:rPr>
        <w:t>                              (обов’язковий для технічних паспортів, виданих після 01 серпня 2021 р.)</w:t>
      </w:r>
    </w:p>
    <w:p w:rsidR="009F3DD3" w:rsidRPr="00123382" w:rsidRDefault="009F3DD3" w:rsidP="009F3DD3">
      <w:pPr>
        <w:shd w:val="clear" w:color="auto" w:fill="FFFFFF"/>
        <w:spacing w:before="57"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lastRenderedPageBreak/>
        <w:t>Відомості про основні показники об’єкта</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(вказати показники за результатами технічної інвентаризації, об’єкт має основні показники: потужність, продуктивність, виробничу площу, протяжність, місткість, обсяг, пропускну спроможність, кількість робочих місць тощо (заповнюється щодо всіх об’єктів в одиницях вимірювання з урахуванням цільової продукції або основних видів послуг)</w:t>
      </w:r>
    </w:p>
    <w:p w:rsidR="009F3DD3" w:rsidRPr="00123382" w:rsidRDefault="009F3DD3" w:rsidP="009F3DD3">
      <w:pPr>
        <w:shd w:val="clear" w:color="auto" w:fill="FFFFFF"/>
        <w:spacing w:before="57"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Загальна площа об’єкта (</w:t>
      </w:r>
      <w:proofErr w:type="spellStart"/>
      <w:r w:rsidRPr="00123382">
        <w:rPr>
          <w:rFonts w:ascii="Times New Roman" w:hAnsi="Times New Roman"/>
          <w:color w:val="000000"/>
          <w:sz w:val="24"/>
          <w:szCs w:val="24"/>
        </w:rPr>
        <w:t>кв</w:t>
      </w:r>
      <w:proofErr w:type="spellEnd"/>
      <w:r w:rsidRPr="00123382">
        <w:rPr>
          <w:rFonts w:ascii="Times New Roman" w:hAnsi="Times New Roman"/>
          <w:color w:val="000000"/>
          <w:sz w:val="24"/>
          <w:szCs w:val="24"/>
        </w:rPr>
        <w:t>. м.) ____________________________</w:t>
      </w:r>
      <w:r>
        <w:rPr>
          <w:rFonts w:ascii="Times New Roman" w:hAnsi="Times New Roman"/>
          <w:color w:val="000000"/>
          <w:sz w:val="24"/>
          <w:szCs w:val="24"/>
        </w:rPr>
        <w:t>__</w:t>
      </w:r>
      <w:r w:rsidRPr="00123382">
        <w:rPr>
          <w:rFonts w:ascii="Times New Roman" w:hAnsi="Times New Roman"/>
          <w:color w:val="000000"/>
          <w:sz w:val="24"/>
          <w:szCs w:val="24"/>
        </w:rPr>
        <w:t>_____________________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Найменування основного показника</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Одиниця вимірювання відповідно до результатів технічної інвентаризації</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Загальні, у тому числі пускового комплексу або черги</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Характеристика об’єкта (за результатами технічної інвентаризації)</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Несучі конструкції 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__________</w:t>
      </w:r>
      <w:r>
        <w:rPr>
          <w:rFonts w:ascii="Times New Roman" w:hAnsi="Times New Roman"/>
          <w:color w:val="000000"/>
          <w:sz w:val="24"/>
          <w:szCs w:val="24"/>
        </w:rPr>
        <w:t>_</w:t>
      </w:r>
      <w:r w:rsidRPr="00123382">
        <w:rPr>
          <w:rFonts w:ascii="Times New Roman" w:hAnsi="Times New Roman"/>
          <w:color w:val="000000"/>
          <w:sz w:val="24"/>
          <w:szCs w:val="24"/>
        </w:rPr>
        <w:t>___________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Огороджувальні конструкції 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________</w:t>
      </w:r>
      <w:r>
        <w:rPr>
          <w:rFonts w:ascii="Times New Roman" w:hAnsi="Times New Roman"/>
          <w:color w:val="000000"/>
          <w:sz w:val="24"/>
          <w:szCs w:val="24"/>
        </w:rPr>
        <w:t>_</w:t>
      </w:r>
      <w:r w:rsidRPr="00123382">
        <w:rPr>
          <w:rFonts w:ascii="Times New Roman" w:hAnsi="Times New Roman"/>
          <w:color w:val="000000"/>
          <w:sz w:val="24"/>
          <w:szCs w:val="24"/>
        </w:rPr>
        <w:t>____________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Фасади ____________________________________________________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_________</w:t>
      </w:r>
      <w:r>
        <w:rPr>
          <w:rFonts w:ascii="Times New Roman" w:hAnsi="Times New Roman"/>
          <w:color w:val="000000"/>
          <w:sz w:val="24"/>
          <w:szCs w:val="24"/>
        </w:rPr>
        <w:t>_</w:t>
      </w:r>
      <w:r w:rsidRPr="00123382">
        <w:rPr>
          <w:rFonts w:ascii="Times New Roman" w:hAnsi="Times New Roman"/>
          <w:color w:val="000000"/>
          <w:sz w:val="24"/>
          <w:szCs w:val="24"/>
        </w:rPr>
        <w:t>__________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Загальна площа (</w:t>
      </w:r>
      <w:proofErr w:type="spellStart"/>
      <w:r w:rsidRPr="00123382">
        <w:rPr>
          <w:rFonts w:ascii="Times New Roman" w:hAnsi="Times New Roman"/>
          <w:color w:val="000000"/>
          <w:sz w:val="24"/>
          <w:szCs w:val="24"/>
        </w:rPr>
        <w:t>кв</w:t>
      </w:r>
      <w:proofErr w:type="spellEnd"/>
      <w:r w:rsidRPr="00123382">
        <w:rPr>
          <w:rFonts w:ascii="Times New Roman" w:hAnsi="Times New Roman"/>
          <w:color w:val="000000"/>
          <w:sz w:val="24"/>
          <w:szCs w:val="24"/>
        </w:rPr>
        <w:t>. м.) 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____</w:t>
      </w:r>
      <w:r>
        <w:rPr>
          <w:rFonts w:ascii="Times New Roman" w:hAnsi="Times New Roman"/>
          <w:color w:val="000000"/>
          <w:sz w:val="24"/>
          <w:szCs w:val="24"/>
        </w:rPr>
        <w:t>_</w:t>
      </w:r>
      <w:r w:rsidRPr="00123382">
        <w:rPr>
          <w:rFonts w:ascii="Times New Roman" w:hAnsi="Times New Roman"/>
          <w:color w:val="000000"/>
          <w:sz w:val="24"/>
          <w:szCs w:val="24"/>
        </w:rPr>
        <w:t>______________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Кількість поверхів _________________________________________________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_____________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Матеріали стін _____________________________________________________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____________</w:t>
      </w:r>
    </w:p>
    <w:p w:rsidR="009F3DD3" w:rsidRPr="00123382" w:rsidRDefault="009F3DD3" w:rsidP="009F3DD3">
      <w:pPr>
        <w:shd w:val="clear" w:color="auto" w:fill="FFFFFF"/>
        <w:spacing w:before="113"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Перелік інженерного обладнання</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2868D80E" wp14:editId="593547DB">
            <wp:extent cx="200025" cy="1905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23382">
        <w:rPr>
          <w:rFonts w:ascii="Times New Roman" w:hAnsi="Times New Roman"/>
          <w:color w:val="000000"/>
          <w:sz w:val="24"/>
          <w:szCs w:val="24"/>
        </w:rPr>
        <w:t> холодне водопостачання</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6C12944B" wp14:editId="1FCFE521">
            <wp:extent cx="200025" cy="1905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23382">
        <w:rPr>
          <w:rFonts w:ascii="Times New Roman" w:hAnsi="Times New Roman"/>
          <w:color w:val="000000"/>
          <w:sz w:val="24"/>
          <w:szCs w:val="24"/>
        </w:rPr>
        <w:t> гаряче водопостачання</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0595DB6A" wp14:editId="610F1C5D">
            <wp:extent cx="200025" cy="1905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23382">
        <w:rPr>
          <w:rFonts w:ascii="Times New Roman" w:hAnsi="Times New Roman"/>
          <w:color w:val="000000"/>
          <w:sz w:val="24"/>
          <w:szCs w:val="24"/>
        </w:rPr>
        <w:t> водовідведення</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1BC01818" wp14:editId="3369114F">
            <wp:extent cx="200025" cy="1905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23382">
        <w:rPr>
          <w:rFonts w:ascii="Times New Roman" w:hAnsi="Times New Roman"/>
          <w:color w:val="000000"/>
          <w:sz w:val="24"/>
          <w:szCs w:val="24"/>
        </w:rPr>
        <w:t> централізоване опалення</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60C9CD34" wp14:editId="38D22500">
            <wp:extent cx="200025" cy="1905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23382">
        <w:rPr>
          <w:rFonts w:ascii="Times New Roman" w:hAnsi="Times New Roman"/>
          <w:color w:val="000000"/>
          <w:sz w:val="24"/>
          <w:szCs w:val="24"/>
        </w:rPr>
        <w:t> пічне опалення</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70E2340F" wp14:editId="30F41318">
            <wp:extent cx="200025" cy="1905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23382">
        <w:rPr>
          <w:rFonts w:ascii="Times New Roman" w:hAnsi="Times New Roman"/>
          <w:color w:val="000000"/>
          <w:sz w:val="24"/>
          <w:szCs w:val="24"/>
        </w:rPr>
        <w:t> опалення від індивідуальних опалювальних установок</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1E8D4C13" wp14:editId="2DAC2BE7">
            <wp:extent cx="200025" cy="1905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23382">
        <w:rPr>
          <w:rFonts w:ascii="Times New Roman" w:hAnsi="Times New Roman"/>
          <w:color w:val="000000"/>
          <w:sz w:val="24"/>
          <w:szCs w:val="24"/>
        </w:rPr>
        <w:t> ліфт</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411CFCD5" wp14:editId="101C4EE6">
            <wp:extent cx="200025" cy="1905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23382">
        <w:rPr>
          <w:rFonts w:ascii="Times New Roman" w:hAnsi="Times New Roman"/>
          <w:color w:val="000000"/>
          <w:sz w:val="24"/>
          <w:szCs w:val="24"/>
        </w:rPr>
        <w:t> сміттєпровід</w:t>
      </w:r>
    </w:p>
    <w:p w:rsidR="009F3DD3" w:rsidRPr="00123382" w:rsidRDefault="009F3DD3" w:rsidP="009F3DD3">
      <w:pPr>
        <w:shd w:val="clear" w:color="auto" w:fill="FFFFFF"/>
        <w:spacing w:before="57"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Кількість поверхів (за наявності) _____________________________________</w:t>
      </w:r>
      <w:r>
        <w:rPr>
          <w:rFonts w:ascii="Times New Roman" w:hAnsi="Times New Roman"/>
          <w:color w:val="000000"/>
          <w:sz w:val="24"/>
          <w:szCs w:val="24"/>
        </w:rPr>
        <w:t>__</w:t>
      </w:r>
      <w:r w:rsidRPr="00123382">
        <w:rPr>
          <w:rFonts w:ascii="Times New Roman" w:hAnsi="Times New Roman"/>
          <w:color w:val="000000"/>
          <w:sz w:val="24"/>
          <w:szCs w:val="24"/>
        </w:rPr>
        <w:t>____________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Кількість кімнат _____________________________________________________</w:t>
      </w:r>
      <w:r>
        <w:rPr>
          <w:rFonts w:ascii="Times New Roman" w:hAnsi="Times New Roman"/>
          <w:color w:val="000000"/>
          <w:sz w:val="24"/>
          <w:szCs w:val="24"/>
        </w:rPr>
        <w:t>__</w:t>
      </w:r>
      <w:r w:rsidRPr="00123382">
        <w:rPr>
          <w:rFonts w:ascii="Times New Roman" w:hAnsi="Times New Roman"/>
          <w:color w:val="000000"/>
          <w:sz w:val="24"/>
          <w:szCs w:val="24"/>
        </w:rPr>
        <w:t>__________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Загальна площа (</w:t>
      </w:r>
      <w:proofErr w:type="spellStart"/>
      <w:r w:rsidRPr="00123382">
        <w:rPr>
          <w:rFonts w:ascii="Times New Roman" w:hAnsi="Times New Roman"/>
          <w:color w:val="000000"/>
          <w:sz w:val="24"/>
          <w:szCs w:val="24"/>
        </w:rPr>
        <w:t>кв</w:t>
      </w:r>
      <w:proofErr w:type="spellEnd"/>
      <w:r w:rsidRPr="00123382">
        <w:rPr>
          <w:rFonts w:ascii="Times New Roman" w:hAnsi="Times New Roman"/>
          <w:color w:val="000000"/>
          <w:sz w:val="24"/>
          <w:szCs w:val="24"/>
        </w:rPr>
        <w:t>. м) _________________________________________________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Житлова площа (</w:t>
      </w:r>
      <w:proofErr w:type="spellStart"/>
      <w:r w:rsidRPr="00123382">
        <w:rPr>
          <w:rFonts w:ascii="Times New Roman" w:hAnsi="Times New Roman"/>
          <w:color w:val="000000"/>
          <w:sz w:val="24"/>
          <w:szCs w:val="24"/>
        </w:rPr>
        <w:t>кв</w:t>
      </w:r>
      <w:proofErr w:type="spellEnd"/>
      <w:r w:rsidRPr="00123382">
        <w:rPr>
          <w:rFonts w:ascii="Times New Roman" w:hAnsi="Times New Roman"/>
          <w:color w:val="000000"/>
          <w:sz w:val="24"/>
          <w:szCs w:val="24"/>
        </w:rPr>
        <w:t>. м) __________________________________________________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Однокімнатна</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290B8707" wp14:editId="3A47D73C">
            <wp:extent cx="200025" cy="1905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Загальна площа нежитлових приміщень об’єкта (</w:t>
      </w:r>
      <w:proofErr w:type="spellStart"/>
      <w:r w:rsidRPr="00123382">
        <w:rPr>
          <w:rFonts w:ascii="Times New Roman" w:hAnsi="Times New Roman"/>
          <w:color w:val="000000"/>
          <w:sz w:val="24"/>
          <w:szCs w:val="24"/>
        </w:rPr>
        <w:t>кв</w:t>
      </w:r>
      <w:proofErr w:type="spellEnd"/>
      <w:r w:rsidRPr="00123382">
        <w:rPr>
          <w:rFonts w:ascii="Times New Roman" w:hAnsi="Times New Roman"/>
          <w:color w:val="000000"/>
          <w:sz w:val="24"/>
          <w:szCs w:val="24"/>
        </w:rPr>
        <w:t>. м.)</w:t>
      </w:r>
    </w:p>
    <w:p w:rsidR="009F3DD3" w:rsidRPr="00123382" w:rsidRDefault="009F3DD3" w:rsidP="009F3DD3">
      <w:pPr>
        <w:shd w:val="clear" w:color="auto" w:fill="FFFFFF"/>
        <w:spacing w:after="0" w:line="193" w:lineRule="atLeast"/>
        <w:rPr>
          <w:rFonts w:ascii="Times New Roman" w:hAnsi="Times New Roman"/>
          <w:color w:val="000000"/>
          <w:sz w:val="24"/>
          <w:szCs w:val="24"/>
        </w:rPr>
      </w:pPr>
      <w:r w:rsidRPr="00123382">
        <w:rPr>
          <w:rFonts w:ascii="Times New Roman" w:hAnsi="Times New Roman"/>
          <w:color w:val="000000"/>
          <w:sz w:val="24"/>
          <w:szCs w:val="24"/>
        </w:rPr>
        <w:t>__________________________________________________________________________</w:t>
      </w:r>
      <w:r>
        <w:rPr>
          <w:rFonts w:ascii="Times New Roman" w:hAnsi="Times New Roman"/>
          <w:color w:val="000000"/>
          <w:sz w:val="24"/>
          <w:szCs w:val="24"/>
        </w:rPr>
        <w:t>______</w:t>
      </w:r>
    </w:p>
    <w:p w:rsidR="009F3DD3" w:rsidRPr="00123382" w:rsidRDefault="009F3DD3" w:rsidP="009F3DD3">
      <w:pPr>
        <w:shd w:val="clear" w:color="auto" w:fill="FFFFFF"/>
        <w:spacing w:before="57"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Назва нежитлового приміщення _____________________________________________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____</w:t>
      </w:r>
      <w:r>
        <w:rPr>
          <w:rFonts w:ascii="Times New Roman" w:hAnsi="Times New Roman"/>
          <w:color w:val="000000"/>
          <w:sz w:val="24"/>
          <w:szCs w:val="24"/>
        </w:rPr>
        <w:t>_</w:t>
      </w:r>
      <w:r w:rsidRPr="00123382">
        <w:rPr>
          <w:rFonts w:ascii="Times New Roman" w:hAnsi="Times New Roman"/>
          <w:color w:val="000000"/>
          <w:sz w:val="24"/>
          <w:szCs w:val="24"/>
        </w:rPr>
        <w:t>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Функціональне призначення _________________________________________________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w:t>
      </w:r>
      <w:r>
        <w:rPr>
          <w:rFonts w:ascii="Times New Roman" w:hAnsi="Times New Roman"/>
          <w:color w:val="000000"/>
          <w:sz w:val="24"/>
          <w:szCs w:val="24"/>
        </w:rPr>
        <w:t>_</w:t>
      </w:r>
      <w:r w:rsidRPr="00123382">
        <w:rPr>
          <w:rFonts w:ascii="Times New Roman" w:hAnsi="Times New Roman"/>
          <w:color w:val="000000"/>
          <w:sz w:val="24"/>
          <w:szCs w:val="24"/>
        </w:rPr>
        <w:t>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Площа приміщення (</w:t>
      </w:r>
      <w:proofErr w:type="spellStart"/>
      <w:r w:rsidRPr="00123382">
        <w:rPr>
          <w:rFonts w:ascii="Times New Roman" w:hAnsi="Times New Roman"/>
          <w:color w:val="000000"/>
          <w:sz w:val="24"/>
          <w:szCs w:val="24"/>
        </w:rPr>
        <w:t>кв</w:t>
      </w:r>
      <w:proofErr w:type="spellEnd"/>
      <w:r w:rsidRPr="00123382">
        <w:rPr>
          <w:rFonts w:ascii="Times New Roman" w:hAnsi="Times New Roman"/>
          <w:color w:val="000000"/>
          <w:sz w:val="24"/>
          <w:szCs w:val="24"/>
        </w:rPr>
        <w:t>. м.) ___________________________________________________</w:t>
      </w:r>
      <w:r>
        <w:rPr>
          <w:rFonts w:ascii="Times New Roman" w:hAnsi="Times New Roman"/>
          <w:color w:val="000000"/>
          <w:sz w:val="24"/>
          <w:szCs w:val="24"/>
        </w:rPr>
        <w:t>__</w:t>
      </w:r>
      <w:r w:rsidRPr="00123382">
        <w:rPr>
          <w:rFonts w:ascii="Times New Roman" w:hAnsi="Times New Roman"/>
          <w:color w:val="000000"/>
          <w:sz w:val="24"/>
          <w:szCs w:val="24"/>
        </w:rPr>
        <w:t>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7118DB68" wp14:editId="61A610FA">
            <wp:extent cx="200025" cy="1905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Об’єкт містить місця постійного або тимчасового зберігання автомобілів</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Назва місця зберігання автомобілів 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____</w:t>
      </w:r>
      <w:r>
        <w:rPr>
          <w:rFonts w:ascii="Times New Roman" w:hAnsi="Times New Roman"/>
          <w:color w:val="000000"/>
          <w:sz w:val="24"/>
          <w:szCs w:val="24"/>
        </w:rPr>
        <w:t>_</w:t>
      </w:r>
      <w:r w:rsidRPr="00123382">
        <w:rPr>
          <w:rFonts w:ascii="Times New Roman" w:hAnsi="Times New Roman"/>
          <w:color w:val="000000"/>
          <w:sz w:val="24"/>
          <w:szCs w:val="24"/>
        </w:rPr>
        <w:t>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Загальна площа (</w:t>
      </w:r>
      <w:proofErr w:type="spellStart"/>
      <w:r w:rsidRPr="00123382">
        <w:rPr>
          <w:rFonts w:ascii="Times New Roman" w:hAnsi="Times New Roman"/>
          <w:color w:val="000000"/>
          <w:sz w:val="24"/>
          <w:szCs w:val="24"/>
        </w:rPr>
        <w:t>кв</w:t>
      </w:r>
      <w:proofErr w:type="spellEnd"/>
      <w:r w:rsidRPr="00123382">
        <w:rPr>
          <w:rFonts w:ascii="Times New Roman" w:hAnsi="Times New Roman"/>
          <w:color w:val="000000"/>
          <w:sz w:val="24"/>
          <w:szCs w:val="24"/>
        </w:rPr>
        <w:t>. м.) __________________________________________________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w:t>
      </w:r>
      <w:r>
        <w:rPr>
          <w:rFonts w:ascii="Times New Roman" w:hAnsi="Times New Roman"/>
          <w:color w:val="000000"/>
          <w:sz w:val="24"/>
          <w:szCs w:val="24"/>
        </w:rPr>
        <w:t>_</w:t>
      </w:r>
      <w:r w:rsidRPr="00123382">
        <w:rPr>
          <w:rFonts w:ascii="Times New Roman" w:hAnsi="Times New Roman"/>
          <w:color w:val="000000"/>
          <w:sz w:val="24"/>
          <w:szCs w:val="24"/>
        </w:rPr>
        <w:t>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 xml:space="preserve">Кількість </w:t>
      </w:r>
      <w:proofErr w:type="spellStart"/>
      <w:r w:rsidRPr="00123382">
        <w:rPr>
          <w:rFonts w:ascii="Times New Roman" w:hAnsi="Times New Roman"/>
          <w:color w:val="000000"/>
          <w:sz w:val="24"/>
          <w:szCs w:val="24"/>
        </w:rPr>
        <w:t>машиномісць</w:t>
      </w:r>
      <w:proofErr w:type="spellEnd"/>
      <w:r w:rsidRPr="00123382">
        <w:rPr>
          <w:rFonts w:ascii="Times New Roman" w:hAnsi="Times New Roman"/>
          <w:color w:val="000000"/>
          <w:sz w:val="24"/>
          <w:szCs w:val="24"/>
        </w:rPr>
        <w:t xml:space="preserve"> ____________________________________________________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______</w:t>
      </w:r>
    </w:p>
    <w:p w:rsidR="009F3DD3" w:rsidRPr="00123382" w:rsidRDefault="009F3DD3" w:rsidP="009F3DD3">
      <w:pPr>
        <w:shd w:val="clear" w:color="auto" w:fill="FFFFFF"/>
        <w:spacing w:before="57"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Відомості про технічне обстеження (Обрати необхідне)</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3AE62BC0" wp14:editId="2B2931EE">
            <wp:extent cx="200025" cy="1905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23382">
        <w:rPr>
          <w:rFonts w:ascii="Times New Roman" w:hAnsi="Times New Roman"/>
          <w:color w:val="000000"/>
          <w:sz w:val="24"/>
          <w:szCs w:val="24"/>
        </w:rPr>
        <w:t> Складено звіт про проведення технічного обстеження</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Назва звіту ______________________________________________________________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Номер звіту ______ Дата видачі 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Реєстраційний номер документа у Реєстрі будівельної діяльності</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TO01:_____- _____-_____-_____</w:t>
      </w:r>
    </w:p>
    <w:p w:rsidR="009F3DD3" w:rsidRDefault="009F3DD3" w:rsidP="009F3DD3">
      <w:pPr>
        <w:shd w:val="clear" w:color="auto" w:fill="FFFFFF"/>
        <w:spacing w:after="0" w:line="193" w:lineRule="atLeast"/>
        <w:ind w:firstLine="283"/>
        <w:rPr>
          <w:rFonts w:ascii="Times New Roman" w:hAnsi="Times New Roman"/>
          <w:color w:val="000000"/>
          <w:sz w:val="20"/>
          <w:szCs w:val="20"/>
        </w:rPr>
      </w:pPr>
      <w:r w:rsidRPr="009357B3">
        <w:rPr>
          <w:rFonts w:ascii="Times New Roman" w:hAnsi="Times New Roman"/>
          <w:color w:val="000000"/>
          <w:sz w:val="20"/>
          <w:szCs w:val="20"/>
        </w:rPr>
        <w:t>(обов’язковий для звітів, виданих після 01 липня 2021 р.)</w:t>
      </w:r>
    </w:p>
    <w:p w:rsidR="009F3DD3" w:rsidRPr="009357B3" w:rsidRDefault="009F3DD3" w:rsidP="009F3DD3">
      <w:pPr>
        <w:shd w:val="clear" w:color="auto" w:fill="FFFFFF"/>
        <w:spacing w:after="0" w:line="193" w:lineRule="atLeast"/>
        <w:ind w:firstLine="283"/>
        <w:rPr>
          <w:rFonts w:ascii="Times New Roman" w:hAnsi="Times New Roman"/>
          <w:color w:val="000000"/>
          <w:sz w:val="20"/>
          <w:szCs w:val="20"/>
        </w:rPr>
      </w:pP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Організація, що здійснювала технічне обстеження</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666D2E62" wp14:editId="059944EA">
            <wp:extent cx="200025" cy="1905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Pr>
          <w:rFonts w:ascii="Times New Roman" w:hAnsi="Times New Roman"/>
          <w:color w:val="000000"/>
          <w:sz w:val="24"/>
          <w:szCs w:val="24"/>
        </w:rPr>
        <w:lastRenderedPageBreak/>
        <w:t>Фізична особа -</w:t>
      </w:r>
      <w:r w:rsidRPr="00123382">
        <w:rPr>
          <w:rFonts w:ascii="Times New Roman" w:hAnsi="Times New Roman"/>
          <w:color w:val="000000"/>
          <w:sz w:val="24"/>
          <w:szCs w:val="24"/>
        </w:rPr>
        <w:t xml:space="preserve"> підприємець</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Прізвище ___________________________________________________________________</w:t>
      </w:r>
      <w:r>
        <w:rPr>
          <w:rFonts w:ascii="Times New Roman" w:hAnsi="Times New Roman"/>
          <w:color w:val="000000"/>
          <w:sz w:val="24"/>
          <w:szCs w:val="24"/>
        </w:rPr>
        <w:t>__</w:t>
      </w:r>
      <w:r w:rsidRPr="00123382">
        <w:rPr>
          <w:rFonts w:ascii="Times New Roman" w:hAnsi="Times New Roman"/>
          <w:color w:val="000000"/>
          <w:sz w:val="24"/>
          <w:szCs w:val="24"/>
        </w:rPr>
        <w:t>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Власне ім’я ________________________________________________________________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По батькові (за наявності) _______________________________________________</w:t>
      </w:r>
      <w:r>
        <w:rPr>
          <w:rFonts w:ascii="Times New Roman" w:hAnsi="Times New Roman"/>
          <w:color w:val="000000"/>
          <w:sz w:val="24"/>
          <w:szCs w:val="24"/>
        </w:rPr>
        <w:t>__</w:t>
      </w:r>
      <w:r w:rsidRPr="00123382">
        <w:rPr>
          <w:rFonts w:ascii="Times New Roman" w:hAnsi="Times New Roman"/>
          <w:color w:val="000000"/>
          <w:sz w:val="24"/>
          <w:szCs w:val="24"/>
        </w:rPr>
        <w:t>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Реєстраційний номер облікової картки платника податків (за наявності) _______</w:t>
      </w:r>
      <w:r>
        <w:rPr>
          <w:rFonts w:ascii="Times New Roman" w:hAnsi="Times New Roman"/>
          <w:color w:val="000000"/>
          <w:sz w:val="24"/>
          <w:szCs w:val="24"/>
        </w:rPr>
        <w:t>____</w:t>
      </w:r>
      <w:r w:rsidRPr="00123382">
        <w:rPr>
          <w:rFonts w:ascii="Times New Roman" w:hAnsi="Times New Roman"/>
          <w:color w:val="000000"/>
          <w:sz w:val="24"/>
          <w:szCs w:val="24"/>
        </w:rPr>
        <w:t>_______</w:t>
      </w:r>
      <w:r w:rsidRPr="00123382">
        <w:rPr>
          <w:rFonts w:ascii="Times New Roman" w:hAnsi="Times New Roman"/>
          <w:color w:val="000000"/>
          <w:sz w:val="24"/>
          <w:szCs w:val="24"/>
        </w:rPr>
        <w:br/>
        <w:t>____________________________________________________________________________</w:t>
      </w:r>
      <w:r>
        <w:rPr>
          <w:rFonts w:ascii="Times New Roman" w:hAnsi="Times New Roman"/>
          <w:color w:val="000000"/>
          <w:sz w:val="24"/>
          <w:szCs w:val="24"/>
        </w:rPr>
        <w:t>_____</w:t>
      </w:r>
    </w:p>
    <w:p w:rsidR="009F3DD3" w:rsidRDefault="009F3DD3" w:rsidP="009F3DD3">
      <w:pPr>
        <w:shd w:val="clear" w:color="auto" w:fill="FFFFFF"/>
        <w:spacing w:before="17" w:after="0" w:line="150" w:lineRule="atLeast"/>
        <w:rPr>
          <w:rFonts w:ascii="Times New Roman" w:hAnsi="Times New Roman"/>
          <w:color w:val="000000"/>
          <w:sz w:val="20"/>
          <w:szCs w:val="20"/>
        </w:rPr>
      </w:pPr>
      <w:r w:rsidRPr="009357B3">
        <w:rPr>
          <w:rFonts w:ascii="Times New Roman" w:hAnsi="Times New Roman"/>
          <w:color w:val="000000"/>
          <w:sz w:val="20"/>
          <w:szCs w:val="20"/>
        </w:rPr>
        <w:t>              (для осіб, які мають відмітку у паспорті про відмову від прийняття реєстраційного номера облікової картки</w:t>
      </w:r>
      <w:r w:rsidRPr="009357B3">
        <w:rPr>
          <w:rFonts w:ascii="Times New Roman" w:hAnsi="Times New Roman"/>
          <w:color w:val="000000"/>
          <w:sz w:val="20"/>
          <w:szCs w:val="20"/>
        </w:rPr>
        <w:br/>
        <w:t>                                          платника податків, зазначаються серія (за наявності) і номер паспорта)</w:t>
      </w:r>
    </w:p>
    <w:p w:rsidR="009F3DD3" w:rsidRPr="009357B3" w:rsidRDefault="009F3DD3" w:rsidP="009F3DD3">
      <w:pPr>
        <w:shd w:val="clear" w:color="auto" w:fill="FFFFFF"/>
        <w:spacing w:before="17" w:after="0" w:line="150" w:lineRule="atLeast"/>
        <w:rPr>
          <w:rFonts w:ascii="Times New Roman" w:hAnsi="Times New Roman"/>
          <w:color w:val="000000"/>
          <w:sz w:val="20"/>
          <w:szCs w:val="20"/>
        </w:rPr>
      </w:pP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Унікальний номер запису в Єдиному державному демографічному реєстрі (за наявності) _</w:t>
      </w:r>
      <w:r w:rsidRPr="00123382">
        <w:rPr>
          <w:rFonts w:ascii="Times New Roman" w:hAnsi="Times New Roman"/>
          <w:color w:val="000000"/>
          <w:sz w:val="24"/>
          <w:szCs w:val="24"/>
        </w:rPr>
        <w:br/>
        <w:t>_________________________________________________________________________________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63F57A48" wp14:editId="5B60FB9D">
            <wp:extent cx="200025" cy="1905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Юридична особа</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Найменування _____________________________________________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____________________</w:t>
      </w:r>
    </w:p>
    <w:p w:rsidR="009F3DD3" w:rsidRPr="00123382" w:rsidRDefault="009F3DD3" w:rsidP="009F3DD3">
      <w:pPr>
        <w:shd w:val="clear" w:color="auto" w:fill="FFFFFF"/>
        <w:spacing w:before="57"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код згідно з ЄДРПОУ ________________________________________</w:t>
      </w:r>
      <w:r>
        <w:rPr>
          <w:rFonts w:ascii="Times New Roman" w:hAnsi="Times New Roman"/>
          <w:color w:val="000000"/>
          <w:sz w:val="24"/>
          <w:szCs w:val="24"/>
        </w:rPr>
        <w:t>__</w:t>
      </w:r>
      <w:r w:rsidRPr="00123382">
        <w:rPr>
          <w:rFonts w:ascii="Times New Roman" w:hAnsi="Times New Roman"/>
          <w:color w:val="000000"/>
          <w:sz w:val="24"/>
          <w:szCs w:val="24"/>
        </w:rPr>
        <w:t>__________________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Експерт, що склав звіт з технічного обстеження</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Прізвище _____________________________________________________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________________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Власне ім’я ____________________________________________________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_______________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По батькові (за наявності) _________________________________________________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Кваліфікаційний сертифікат серія____№____________________________________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Телефон ______________________________________________________________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32A19F9C" wp14:editId="7D74FAE3">
            <wp:extent cx="200025" cy="1905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23382">
        <w:rPr>
          <w:rFonts w:ascii="Times New Roman" w:hAnsi="Times New Roman"/>
          <w:color w:val="000000"/>
          <w:sz w:val="24"/>
          <w:szCs w:val="24"/>
        </w:rPr>
        <w:t> Наявна відмітка про проведення технічного обстеження</w:t>
      </w:r>
    </w:p>
    <w:p w:rsidR="009F3DD3" w:rsidRPr="00123382" w:rsidRDefault="009F3DD3" w:rsidP="009F3DD3">
      <w:pPr>
        <w:shd w:val="clear" w:color="auto" w:fill="FFFFFF"/>
        <w:spacing w:before="57"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Експерт, що проставив відмітку</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Прізвище _________________________________________________________________</w:t>
      </w:r>
      <w:r>
        <w:rPr>
          <w:rFonts w:ascii="Times New Roman" w:hAnsi="Times New Roman"/>
          <w:color w:val="000000"/>
          <w:sz w:val="24"/>
          <w:szCs w:val="24"/>
        </w:rPr>
        <w:t>__</w:t>
      </w:r>
      <w:r w:rsidRPr="00123382">
        <w:rPr>
          <w:rFonts w:ascii="Times New Roman" w:hAnsi="Times New Roman"/>
          <w:color w:val="000000"/>
          <w:sz w:val="24"/>
          <w:szCs w:val="24"/>
        </w:rPr>
        <w:t>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Власне ім’я ______________________________________________________________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По батькові (за наявності) _________________________________________________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Кваліфікаційний сертифікат серія____№____________________________________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_______</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Телефон ______________________________________________________________</w:t>
      </w:r>
      <w:r>
        <w:rPr>
          <w:rFonts w:ascii="Times New Roman" w:hAnsi="Times New Roman"/>
          <w:color w:val="000000"/>
          <w:sz w:val="24"/>
          <w:szCs w:val="24"/>
        </w:rPr>
        <w:t>_</w:t>
      </w:r>
      <w:r w:rsidRPr="00123382">
        <w:rPr>
          <w:rFonts w:ascii="Times New Roman" w:hAnsi="Times New Roman"/>
          <w:color w:val="000000"/>
          <w:sz w:val="24"/>
          <w:szCs w:val="24"/>
        </w:rPr>
        <w:t>________</w:t>
      </w:r>
    </w:p>
    <w:p w:rsidR="009F3DD3" w:rsidRPr="00123382" w:rsidRDefault="009F3DD3" w:rsidP="009F3DD3">
      <w:pPr>
        <w:shd w:val="clear" w:color="auto" w:fill="FFFFFF"/>
        <w:spacing w:before="57"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Інформація про можливість надійної та безпечної експлуатації об’єкта</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Назва об’єкта</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Можливість безпечної експлуатації (можлива, не можлива)</w:t>
      </w:r>
    </w:p>
    <w:p w:rsidR="009F3DD3" w:rsidRPr="00123382" w:rsidRDefault="009F3DD3" w:rsidP="009F3DD3">
      <w:pPr>
        <w:shd w:val="clear" w:color="auto" w:fill="FFFFFF"/>
        <w:spacing w:after="0" w:line="193" w:lineRule="atLeast"/>
        <w:rPr>
          <w:rFonts w:ascii="Times New Roman" w:hAnsi="Times New Roman"/>
          <w:color w:val="000000"/>
          <w:sz w:val="24"/>
          <w:szCs w:val="24"/>
        </w:rPr>
      </w:pPr>
      <w:r w:rsidRPr="00123382">
        <w:rPr>
          <w:rFonts w:ascii="Times New Roman" w:hAnsi="Times New Roman"/>
          <w:color w:val="000000"/>
          <w:sz w:val="24"/>
          <w:szCs w:val="24"/>
        </w:rPr>
        <w:t>_________________________________________________________________________________</w:t>
      </w:r>
    </w:p>
    <w:p w:rsidR="009F3DD3" w:rsidRPr="00123382" w:rsidRDefault="009F3DD3" w:rsidP="009F3DD3">
      <w:pPr>
        <w:shd w:val="clear" w:color="auto" w:fill="FFFFFF"/>
        <w:spacing w:before="57"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 xml:space="preserve">На об’єкті виконано всі роботи згідно з державними будівельними нормами, стандартами і правилами, у тому числі щодо створення безперешкодного життєвого середовища для осіб з інвалідністю та інших </w:t>
      </w:r>
      <w:proofErr w:type="spellStart"/>
      <w:r w:rsidRPr="00123382">
        <w:rPr>
          <w:rFonts w:ascii="Times New Roman" w:hAnsi="Times New Roman"/>
          <w:color w:val="000000"/>
          <w:sz w:val="24"/>
          <w:szCs w:val="24"/>
        </w:rPr>
        <w:t>маломобільних</w:t>
      </w:r>
      <w:proofErr w:type="spellEnd"/>
      <w:r w:rsidRPr="00123382">
        <w:rPr>
          <w:rFonts w:ascii="Times New Roman" w:hAnsi="Times New Roman"/>
          <w:color w:val="000000"/>
          <w:sz w:val="24"/>
          <w:szCs w:val="24"/>
        </w:rPr>
        <w:t xml:space="preserve"> груп населення. Обладнання встановлено у визначеному порядку.</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 xml:space="preserve">Заходи з охорони праці, забезпечення </w:t>
      </w:r>
      <w:proofErr w:type="spellStart"/>
      <w:r w:rsidRPr="00123382">
        <w:rPr>
          <w:rFonts w:ascii="Times New Roman" w:hAnsi="Times New Roman"/>
          <w:color w:val="000000"/>
          <w:sz w:val="24"/>
          <w:szCs w:val="24"/>
        </w:rPr>
        <w:t>вибухобезпеки</w:t>
      </w:r>
      <w:proofErr w:type="spellEnd"/>
      <w:r w:rsidRPr="00123382">
        <w:rPr>
          <w:rFonts w:ascii="Times New Roman" w:hAnsi="Times New Roman"/>
          <w:color w:val="000000"/>
          <w:sz w:val="24"/>
          <w:szCs w:val="24"/>
        </w:rPr>
        <w:t>, пожежної безпеки, охорони навколишнього природного середовища і антисейсмічні заходи проведені в повному обсязі.</w:t>
      </w:r>
    </w:p>
    <w:p w:rsidR="009F3DD3" w:rsidRPr="00123382" w:rsidRDefault="009F3DD3" w:rsidP="009F3DD3">
      <w:pPr>
        <w:shd w:val="clear" w:color="auto" w:fill="FFFFFF"/>
        <w:spacing w:before="113" w:after="57"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ВВАЖАТИ ЗАКІНЧЕНИЙ БУДІВНИЦТВОМ ОБ’ЄКТ ГОТОВИМ ДО ЕКСПЛУАТАЦІЇ</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Мені відомо, що за подання не в повному обсязі та недостовірних даних, зазначених у декларації про готовність об’єкта до експлуатації, встановлена відповідальність відповідно до закону.</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Даю згоду на обробку моїх персональних даних.</w:t>
      </w:r>
    </w:p>
    <w:p w:rsidR="009F3DD3" w:rsidRPr="00123382" w:rsidRDefault="009F3DD3" w:rsidP="009F3DD3">
      <w:pPr>
        <w:shd w:val="clear" w:color="auto" w:fill="FFFFFF"/>
        <w:spacing w:after="0" w:line="193" w:lineRule="atLeast"/>
        <w:ind w:firstLine="283"/>
        <w:rPr>
          <w:rFonts w:ascii="Times New Roman" w:hAnsi="Times New Roman"/>
          <w:color w:val="000000"/>
          <w:sz w:val="24"/>
          <w:szCs w:val="24"/>
        </w:rPr>
      </w:pPr>
      <w:r w:rsidRPr="00123382">
        <w:rPr>
          <w:rFonts w:ascii="Times New Roman" w:hAnsi="Times New Roman"/>
          <w:color w:val="000000"/>
          <w:sz w:val="24"/>
          <w:szCs w:val="24"/>
        </w:rPr>
        <w:t>Метою такої обробки є забезпечення ведення Реєстру будівельної діяльності Єдиної державної електронної системи у сфері будівництва.</w:t>
      </w:r>
    </w:p>
    <w:p w:rsidR="009F3DD3" w:rsidRPr="00123382" w:rsidRDefault="009F3DD3" w:rsidP="009F3DD3">
      <w:pPr>
        <w:shd w:val="clear" w:color="auto" w:fill="FFFFFF"/>
        <w:spacing w:after="0" w:line="193" w:lineRule="atLeast"/>
        <w:jc w:val="center"/>
        <w:rPr>
          <w:rFonts w:ascii="Times New Roman" w:hAnsi="Times New Roman"/>
          <w:color w:val="000000"/>
          <w:sz w:val="24"/>
          <w:szCs w:val="24"/>
        </w:rPr>
      </w:pPr>
      <w:r w:rsidRPr="00123382">
        <w:rPr>
          <w:rFonts w:ascii="Times New Roman" w:hAnsi="Times New Roman"/>
          <w:color w:val="000000"/>
          <w:sz w:val="24"/>
          <w:szCs w:val="24"/>
        </w:rPr>
        <w:t>________________________________________________________</w:t>
      </w:r>
    </w:p>
    <w:p w:rsidR="009F3DD3" w:rsidRDefault="009F3DD3" w:rsidP="009F3DD3">
      <w:pPr>
        <w:shd w:val="clear" w:color="auto" w:fill="FFFFFF"/>
        <w:spacing w:before="17" w:after="0" w:line="150" w:lineRule="atLeast"/>
        <w:jc w:val="center"/>
        <w:rPr>
          <w:rFonts w:ascii="Times New Roman" w:hAnsi="Times New Roman"/>
          <w:color w:val="000000"/>
          <w:sz w:val="20"/>
          <w:szCs w:val="20"/>
        </w:rPr>
      </w:pPr>
      <w:r w:rsidRPr="009357B3">
        <w:rPr>
          <w:rFonts w:ascii="Times New Roman" w:hAnsi="Times New Roman"/>
          <w:color w:val="000000"/>
          <w:sz w:val="20"/>
          <w:szCs w:val="20"/>
        </w:rPr>
        <w:t>(прізвище, ініціали замовника та посада (для юридичних осіб)</w:t>
      </w:r>
    </w:p>
    <w:p w:rsidR="009F3DD3" w:rsidRPr="009357B3" w:rsidRDefault="009F3DD3" w:rsidP="009F3DD3">
      <w:pPr>
        <w:shd w:val="clear" w:color="auto" w:fill="FFFFFF"/>
        <w:spacing w:before="17" w:after="0" w:line="150" w:lineRule="atLeast"/>
        <w:jc w:val="center"/>
        <w:rPr>
          <w:rFonts w:ascii="Times New Roman" w:hAnsi="Times New Roman"/>
          <w:color w:val="000000"/>
          <w:sz w:val="20"/>
          <w:szCs w:val="20"/>
        </w:rPr>
      </w:pPr>
    </w:p>
    <w:p w:rsidR="009F3DD3" w:rsidRPr="00123382" w:rsidRDefault="009F3DD3" w:rsidP="009F3DD3">
      <w:pPr>
        <w:shd w:val="clear" w:color="auto" w:fill="FFFFFF"/>
        <w:spacing w:after="0" w:line="193" w:lineRule="atLeast"/>
        <w:jc w:val="center"/>
        <w:rPr>
          <w:rFonts w:ascii="Times New Roman" w:hAnsi="Times New Roman"/>
          <w:color w:val="000000"/>
          <w:sz w:val="24"/>
          <w:szCs w:val="24"/>
        </w:rPr>
      </w:pPr>
      <w:r w:rsidRPr="00123382">
        <w:rPr>
          <w:rFonts w:ascii="Times New Roman" w:hAnsi="Times New Roman"/>
          <w:color w:val="000000"/>
          <w:sz w:val="24"/>
          <w:szCs w:val="24"/>
        </w:rPr>
        <w:t>________________________________________________________</w:t>
      </w:r>
      <w:r>
        <w:rPr>
          <w:rFonts w:ascii="Times New Roman" w:hAnsi="Times New Roman"/>
          <w:color w:val="000000"/>
          <w:sz w:val="20"/>
          <w:szCs w:val="20"/>
        </w:rPr>
        <w:br/>
        <w:t>  </w:t>
      </w:r>
      <w:r w:rsidRPr="009357B3">
        <w:rPr>
          <w:rFonts w:ascii="Times New Roman" w:hAnsi="Times New Roman"/>
          <w:color w:val="000000"/>
          <w:sz w:val="20"/>
          <w:szCs w:val="20"/>
        </w:rPr>
        <w:t>  (підпис, печатка (за наявності) на кожній сторінці декларації</w:t>
      </w:r>
    </w:p>
    <w:p w:rsidR="009F3DD3" w:rsidRDefault="009F3DD3" w:rsidP="009F3DD3">
      <w:pPr>
        <w:rPr>
          <w:rFonts w:ascii="Times New Roman" w:hAnsi="Times New Roman"/>
          <w:sz w:val="24"/>
          <w:szCs w:val="24"/>
        </w:rPr>
      </w:pPr>
    </w:p>
    <w:p w:rsidR="009F3DD3" w:rsidRDefault="009F3DD3" w:rsidP="009F3DD3"/>
    <w:p w:rsidR="009F3DD3" w:rsidRDefault="009F3DD3" w:rsidP="00FD14CE">
      <w:pPr>
        <w:spacing w:after="0" w:line="240" w:lineRule="auto"/>
        <w:jc w:val="right"/>
        <w:rPr>
          <w:rFonts w:ascii="Times New Roman" w:eastAsia="Times New Roman" w:hAnsi="Times New Roman" w:cs="Times New Roman"/>
          <w:sz w:val="26"/>
          <w:szCs w:val="26"/>
        </w:rPr>
      </w:pPr>
    </w:p>
    <w:sectPr w:rsidR="009F3DD3">
      <w:pgSz w:w="11906" w:h="16838"/>
      <w:pgMar w:top="568" w:right="567" w:bottom="1135"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20A05"/>
    <w:multiLevelType w:val="hybridMultilevel"/>
    <w:tmpl w:val="537AE566"/>
    <w:lvl w:ilvl="0" w:tplc="E408A87E">
      <w:start w:val="1"/>
      <w:numFmt w:val="decimal"/>
      <w:lvlText w:val="%1."/>
      <w:lvlJc w:val="left"/>
      <w:pPr>
        <w:ind w:left="1069" w:hanging="360"/>
      </w:pPr>
      <w:rPr>
        <w:rFonts w:eastAsia="Times New Roman" w:hint="default"/>
        <w:b w:val="0"/>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51294822"/>
    <w:multiLevelType w:val="hybridMultilevel"/>
    <w:tmpl w:val="F5C07F96"/>
    <w:lvl w:ilvl="0" w:tplc="C7767C52">
      <w:start w:val="1"/>
      <w:numFmt w:val="decimal"/>
      <w:lvlText w:val="%1."/>
      <w:lvlJc w:val="left"/>
      <w:pPr>
        <w:ind w:left="1080" w:hanging="360"/>
      </w:pPr>
      <w:rPr>
        <w:rFonts w:eastAsia="Times New Roman" w:hint="default"/>
        <w:b w:val="0"/>
        <w:color w:val="00000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73543431"/>
    <w:multiLevelType w:val="multilevel"/>
    <w:tmpl w:val="00007CA0"/>
    <w:lvl w:ilvl="0">
      <w:start w:val="1"/>
      <w:numFmt w:val="decimal"/>
      <w:lvlText w:val="%1."/>
      <w:lvlJc w:val="left"/>
      <w:pPr>
        <w:ind w:left="1047" w:hanging="480"/>
      </w:pPr>
    </w:lvl>
    <w:lvl w:ilvl="1">
      <w:start w:val="1"/>
      <w:numFmt w:val="decimal"/>
      <w:lvlText w:val="%1.%2."/>
      <w:lvlJc w:val="left"/>
      <w:pPr>
        <w:ind w:left="1287" w:hanging="72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007" w:hanging="1440"/>
      </w:pPr>
    </w:lvl>
    <w:lvl w:ilvl="7">
      <w:start w:val="1"/>
      <w:numFmt w:val="decimal"/>
      <w:lvlText w:val="%1.%2.%3.%4.%5.%6.%7.%8."/>
      <w:lvlJc w:val="left"/>
      <w:pPr>
        <w:ind w:left="2367" w:hanging="1800"/>
      </w:pPr>
    </w:lvl>
    <w:lvl w:ilvl="8">
      <w:start w:val="1"/>
      <w:numFmt w:val="decimal"/>
      <w:lvlText w:val="%1.%2.%3.%4.%5.%6.%7.%8.%9."/>
      <w:lvlJc w:val="left"/>
      <w:pPr>
        <w:ind w:left="2367"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81A"/>
    <w:rsid w:val="002C2CE2"/>
    <w:rsid w:val="003439BD"/>
    <w:rsid w:val="003F7F06"/>
    <w:rsid w:val="00442F5B"/>
    <w:rsid w:val="00633D5D"/>
    <w:rsid w:val="006550CF"/>
    <w:rsid w:val="006903F3"/>
    <w:rsid w:val="009C6736"/>
    <w:rsid w:val="009F3DD3"/>
    <w:rsid w:val="00A12D6F"/>
    <w:rsid w:val="00AC3FB3"/>
    <w:rsid w:val="00BA381A"/>
    <w:rsid w:val="00C2200E"/>
    <w:rsid w:val="00CE7EDE"/>
    <w:rsid w:val="00E052AB"/>
    <w:rsid w:val="00E167AF"/>
    <w:rsid w:val="00E212C5"/>
    <w:rsid w:val="00E26D3E"/>
    <w:rsid w:val="00E46139"/>
    <w:rsid w:val="00E901AB"/>
    <w:rsid w:val="00F7769C"/>
    <w:rsid w:val="00FD14CE"/>
    <w:rsid w:val="00FE1976"/>
    <w:rsid w:val="00FE58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17221"/>
  <w15:docId w15:val="{2D1C8ECF-3E47-4D9B-9640-8AB3F7CE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7F7"/>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rvps2">
    <w:name w:val="rvps2"/>
    <w:basedOn w:val="a"/>
    <w:rsid w:val="00283F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283F32"/>
  </w:style>
  <w:style w:type="paragraph" w:styleId="a4">
    <w:name w:val="Balloon Text"/>
    <w:basedOn w:val="a"/>
    <w:link w:val="a5"/>
    <w:uiPriority w:val="99"/>
    <w:semiHidden/>
    <w:unhideWhenUsed/>
    <w:rsid w:val="00283F3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83F32"/>
    <w:rPr>
      <w:rFonts w:ascii="Segoe UI" w:hAnsi="Segoe UI" w:cs="Segoe UI"/>
      <w:sz w:val="18"/>
      <w:szCs w:val="18"/>
    </w:rPr>
  </w:style>
  <w:style w:type="paragraph" w:styleId="a6">
    <w:name w:val="List Paragraph"/>
    <w:basedOn w:val="a"/>
    <w:uiPriority w:val="34"/>
    <w:qFormat/>
    <w:rsid w:val="00134794"/>
    <w:pPr>
      <w:ind w:left="720"/>
      <w:contextualSpacing/>
    </w:pPr>
  </w:style>
  <w:style w:type="table" w:styleId="a7">
    <w:name w:val="Table Grid"/>
    <w:basedOn w:val="a1"/>
    <w:uiPriority w:val="39"/>
    <w:rsid w:val="00B96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paragraph" w:customStyle="1" w:styleId="10">
    <w:name w:val="Абзац списка1"/>
    <w:basedOn w:val="a"/>
    <w:rsid w:val="00A12D6F"/>
    <w:pPr>
      <w:spacing w:after="200" w:line="276" w:lineRule="auto"/>
      <w:ind w:left="720"/>
      <w:contextualSpacing/>
    </w:pPr>
    <w:rPr>
      <w:rFonts w:eastAsia="Times New Roman" w:cs="Times New Roman"/>
      <w:lang w:val="ru-RU" w:eastAsia="ru-RU"/>
    </w:rPr>
  </w:style>
  <w:style w:type="paragraph" w:customStyle="1" w:styleId="rvps6">
    <w:name w:val="rvps6"/>
    <w:basedOn w:val="a"/>
    <w:rsid w:val="009F3D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9F3DD3"/>
  </w:style>
  <w:style w:type="paragraph" w:customStyle="1" w:styleId="rvps7">
    <w:name w:val="rvps7"/>
    <w:basedOn w:val="a"/>
    <w:rsid w:val="009F3D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9F3DD3"/>
  </w:style>
  <w:style w:type="character" w:styleId="ac">
    <w:name w:val="Hyperlink"/>
    <w:basedOn w:val="a0"/>
    <w:uiPriority w:val="99"/>
    <w:semiHidden/>
    <w:unhideWhenUsed/>
    <w:rsid w:val="009F3D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akononline.com.ua/documents/show/318960___759064" TargetMode="External"/><Relationship Id="rId13" Type="http://schemas.openxmlformats.org/officeDocument/2006/relationships/hyperlink" Target="https://zakononline.com.ua/documents/show/372504___762440"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zakononline.com.ua/documents/show/318960___759064" TargetMode="External"/><Relationship Id="rId12" Type="http://schemas.openxmlformats.org/officeDocument/2006/relationships/hyperlink" Target="https://zakononline.com.ua/documents/show/205256___709953" TargetMode="External"/><Relationship Id="rId17" Type="http://schemas.openxmlformats.org/officeDocument/2006/relationships/hyperlink" Target="https://zakononline.com.ua/documents/show/372504___762440" TargetMode="External"/><Relationship Id="rId2" Type="http://schemas.openxmlformats.org/officeDocument/2006/relationships/numbering" Target="numbering.xml"/><Relationship Id="rId16" Type="http://schemas.openxmlformats.org/officeDocument/2006/relationships/hyperlink" Target="https://zakononline.com.ua/documents/show/318960___75906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zakononline.com.ua/documents/show/231402___685473" TargetMode="External"/><Relationship Id="rId5" Type="http://schemas.openxmlformats.org/officeDocument/2006/relationships/webSettings" Target="webSettings.xml"/><Relationship Id="rId15" Type="http://schemas.openxmlformats.org/officeDocument/2006/relationships/hyperlink" Target="https://zakononline.com.ua/documents/show/372504___762440" TargetMode="External"/><Relationship Id="rId10" Type="http://schemas.openxmlformats.org/officeDocument/2006/relationships/hyperlink" Target="https://zakononline.com.ua/documents/show/231402___68547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online.com.ua/documents/show/377015___708746" TargetMode="External"/><Relationship Id="rId14" Type="http://schemas.openxmlformats.org/officeDocument/2006/relationships/hyperlink" Target="https://zakononline.com.ua/documents/show/372504___762440"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ppHLR7jUuVv73d9NXKNpAV3M/g==">CgMxLjA4AHIhMUE5bkJDTW5zeHdmZDBUMTB3ZEJHNURtMkFYdER1X2dK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16</Pages>
  <Words>23061</Words>
  <Characters>13145</Characters>
  <Application>Microsoft Office Word</Application>
  <DocSecurity>0</DocSecurity>
  <Lines>109</Lines>
  <Paragraphs>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Користувач Windows</cp:lastModifiedBy>
  <cp:revision>12</cp:revision>
  <cp:lastPrinted>2024-02-06T08:41:00Z</cp:lastPrinted>
  <dcterms:created xsi:type="dcterms:W3CDTF">2023-08-31T05:17:00Z</dcterms:created>
  <dcterms:modified xsi:type="dcterms:W3CDTF">2024-02-07T14:36:00Z</dcterms:modified>
</cp:coreProperties>
</file>