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tblpY="-131"/>
        <w:tblOverlap w:val="never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84"/>
        <w:gridCol w:w="3525"/>
        <w:gridCol w:w="2972"/>
      </w:tblGrid>
      <w:tr w:rsidR="006550CF" w:rsidTr="006550CF">
        <w:trPr>
          <w:trHeight w:val="1026"/>
        </w:trPr>
        <w:tc>
          <w:tcPr>
            <w:tcW w:w="9781" w:type="dxa"/>
            <w:gridSpan w:val="3"/>
            <w:shd w:val="clear" w:color="auto" w:fill="auto"/>
          </w:tcPr>
          <w:p w:rsidR="006550CF" w:rsidRDefault="006550CF" w:rsidP="006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20035D" wp14:editId="072DD47D">
                  <wp:extent cx="419100" cy="6000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550CF" w:rsidRDefault="006550CF" w:rsidP="006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0CF" w:rsidRDefault="006550CF" w:rsidP="006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ЧЕРВОНОГРАДСЬКА МIСЬКА РАДА</w:t>
            </w:r>
          </w:p>
          <w:p w:rsidR="006550CF" w:rsidRDefault="006550CF" w:rsidP="006550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ЧЕРВОНОГРАДСЬКОГО РАЙОНУ</w:t>
            </w:r>
          </w:p>
          <w:p w:rsidR="006550CF" w:rsidRDefault="006550CF" w:rsidP="006550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Львiвської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областi</w:t>
            </w:r>
            <w:proofErr w:type="spellEnd"/>
          </w:p>
          <w:p w:rsidR="006550CF" w:rsidRDefault="006550CF" w:rsidP="006550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тридцять шоста сесія восьмого скликання</w:t>
            </w:r>
          </w:p>
          <w:p w:rsidR="006550CF" w:rsidRDefault="006550CF" w:rsidP="006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Р I Ш Е 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Я</w:t>
            </w:r>
          </w:p>
        </w:tc>
      </w:tr>
      <w:tr w:rsidR="006550CF" w:rsidTr="006550CF">
        <w:tc>
          <w:tcPr>
            <w:tcW w:w="3284" w:type="dxa"/>
            <w:shd w:val="clear" w:color="auto" w:fill="auto"/>
          </w:tcPr>
          <w:p w:rsidR="006550CF" w:rsidRDefault="006550CF" w:rsidP="006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5" w:type="dxa"/>
            <w:shd w:val="clear" w:color="auto" w:fill="auto"/>
          </w:tcPr>
          <w:p w:rsidR="006550CF" w:rsidRDefault="006550CF" w:rsidP="006550CF">
            <w:pPr>
              <w:keepNext/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auto"/>
          </w:tcPr>
          <w:p w:rsidR="006550CF" w:rsidRDefault="006550CF" w:rsidP="006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550CF" w:rsidTr="006550CF">
        <w:tc>
          <w:tcPr>
            <w:tcW w:w="3284" w:type="dxa"/>
            <w:shd w:val="clear" w:color="auto" w:fill="auto"/>
          </w:tcPr>
          <w:p w:rsidR="006550CF" w:rsidRDefault="006550CF" w:rsidP="006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525" w:type="dxa"/>
            <w:shd w:val="clear" w:color="auto" w:fill="auto"/>
          </w:tcPr>
          <w:p w:rsidR="006550CF" w:rsidRDefault="006550CF" w:rsidP="006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Червоноград</w:t>
            </w:r>
          </w:p>
        </w:tc>
        <w:tc>
          <w:tcPr>
            <w:tcW w:w="2972" w:type="dxa"/>
            <w:shd w:val="clear" w:color="auto" w:fill="auto"/>
          </w:tcPr>
          <w:p w:rsidR="006550CF" w:rsidRDefault="006550CF" w:rsidP="006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№__________</w:t>
            </w:r>
          </w:p>
        </w:tc>
      </w:tr>
      <w:tr w:rsidR="006550CF" w:rsidTr="006550CF">
        <w:tc>
          <w:tcPr>
            <w:tcW w:w="3284" w:type="dxa"/>
            <w:shd w:val="clear" w:color="auto" w:fill="auto"/>
          </w:tcPr>
          <w:p w:rsidR="006550CF" w:rsidRDefault="006550CF" w:rsidP="0065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6550CF" w:rsidRDefault="006550CF" w:rsidP="006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6550CF" w:rsidRDefault="006550CF" w:rsidP="00655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381A" w:rsidRDefault="00BA38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167AF" w:rsidRDefault="00E052AB" w:rsidP="00E901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01AB">
        <w:rPr>
          <w:rFonts w:ascii="Times New Roman" w:eastAsia="Times New Roman" w:hAnsi="Times New Roman" w:cs="Times New Roman"/>
          <w:b/>
          <w:sz w:val="26"/>
          <w:szCs w:val="26"/>
        </w:rPr>
        <w:t>Про звернення до депутатів</w:t>
      </w:r>
    </w:p>
    <w:p w:rsidR="00E167AF" w:rsidRDefault="00E052AB" w:rsidP="00E901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01AB">
        <w:rPr>
          <w:rFonts w:ascii="Times New Roman" w:eastAsia="Times New Roman" w:hAnsi="Times New Roman" w:cs="Times New Roman"/>
          <w:b/>
          <w:sz w:val="26"/>
          <w:szCs w:val="26"/>
        </w:rPr>
        <w:t>Верховної Ради України</w:t>
      </w:r>
      <w:r w:rsidR="00E901AB" w:rsidRPr="00E901AB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E901AB" w:rsidRDefault="00E901AB" w:rsidP="00E901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1AB">
        <w:rPr>
          <w:rFonts w:ascii="Times New Roman" w:hAnsi="Times New Roman" w:cs="Times New Roman"/>
          <w:b/>
          <w:sz w:val="26"/>
          <w:szCs w:val="26"/>
        </w:rPr>
        <w:t xml:space="preserve">Кабінету Міністрів України, </w:t>
      </w:r>
    </w:p>
    <w:p w:rsidR="00E167AF" w:rsidRDefault="00E901AB" w:rsidP="00E901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01AB">
        <w:rPr>
          <w:rFonts w:ascii="Times New Roman" w:hAnsi="Times New Roman" w:cs="Times New Roman"/>
          <w:b/>
          <w:sz w:val="26"/>
          <w:szCs w:val="26"/>
        </w:rPr>
        <w:t xml:space="preserve">Міністерства розвитку громад, </w:t>
      </w:r>
    </w:p>
    <w:p w:rsidR="00E167AF" w:rsidRDefault="00E167AF" w:rsidP="006550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E901AB" w:rsidRPr="00E901AB">
        <w:rPr>
          <w:rFonts w:ascii="Times New Roman" w:hAnsi="Times New Roman" w:cs="Times New Roman"/>
          <w:b/>
          <w:sz w:val="26"/>
          <w:szCs w:val="26"/>
        </w:rPr>
        <w:t>ериторій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01AB" w:rsidRPr="00E901AB">
        <w:rPr>
          <w:rFonts w:ascii="Times New Roman" w:hAnsi="Times New Roman" w:cs="Times New Roman"/>
          <w:b/>
          <w:sz w:val="26"/>
          <w:szCs w:val="26"/>
        </w:rPr>
        <w:t xml:space="preserve">та </w:t>
      </w:r>
      <w:r w:rsidR="00E901AB" w:rsidRPr="00FD14CE">
        <w:rPr>
          <w:rFonts w:ascii="Times New Roman" w:eastAsia="Times New Roman" w:hAnsi="Times New Roman" w:cs="Times New Roman"/>
          <w:b/>
          <w:sz w:val="26"/>
          <w:szCs w:val="26"/>
        </w:rPr>
        <w:t xml:space="preserve">інфраструктури </w:t>
      </w:r>
    </w:p>
    <w:p w:rsidR="006550CF" w:rsidRPr="00FD14CE" w:rsidRDefault="00E901AB" w:rsidP="006550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14CE">
        <w:rPr>
          <w:rFonts w:ascii="Times New Roman" w:eastAsia="Times New Roman" w:hAnsi="Times New Roman" w:cs="Times New Roman"/>
          <w:b/>
          <w:sz w:val="26"/>
          <w:szCs w:val="26"/>
        </w:rPr>
        <w:t xml:space="preserve">України </w:t>
      </w:r>
    </w:p>
    <w:p w:rsidR="003F7F06" w:rsidRPr="00FD14CE" w:rsidRDefault="003F7F06" w:rsidP="00E901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01AB" w:rsidRDefault="00E901AB" w:rsidP="00E901AB">
      <w:pPr>
        <w:spacing w:after="0" w:line="240" w:lineRule="auto"/>
      </w:pPr>
    </w:p>
    <w:p w:rsidR="00BA381A" w:rsidRPr="00FD14CE" w:rsidRDefault="006550CF" w:rsidP="003F7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еруючись </w:t>
      </w:r>
      <w:r w:rsidR="00E167AF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статтями 140,144 Конст</w:t>
      </w:r>
      <w:r w:rsidR="003439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итуції України, </w:t>
      </w:r>
      <w:r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Законом України "Про місцеве самоврядування в Україні"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б</w:t>
      </w:r>
      <w:r w:rsidR="00E26D3E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еручи до уваги </w:t>
      </w:r>
      <w:r w:rsidR="00A12D6F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численні</w:t>
      </w:r>
      <w:r w:rsidR="00E212C5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D6F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звернення </w:t>
      </w:r>
      <w:r w:rsidR="00E052AB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12C5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>мешканців нашої міської територіальної громади  щодо питання реалізації ними свого права на оформлення права власності на гаражі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розташован</w:t>
      </w:r>
      <w:r w:rsidR="002C2CE2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12C5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>в гаражних кооперативах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і</w:t>
      </w:r>
      <w:r w:rsidR="00E212C5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збудован</w:t>
      </w:r>
      <w:r w:rsidR="002C2CE2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="00E212C5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901AB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період з </w:t>
      </w:r>
      <w:r w:rsidR="00E212C5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1992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12C5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>по 2015 рік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F06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згідно з процедурою будіве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льної амністії, </w:t>
      </w:r>
      <w:r w:rsidR="00E052AB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>Червоноградська міська рада</w:t>
      </w:r>
    </w:p>
    <w:p w:rsidR="00BA381A" w:rsidRPr="00E901AB" w:rsidRDefault="00BA381A" w:rsidP="003F7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01AB" w:rsidRDefault="00E052AB" w:rsidP="003F7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1AB">
        <w:rPr>
          <w:rFonts w:ascii="Times New Roman" w:eastAsia="Times New Roman" w:hAnsi="Times New Roman" w:cs="Times New Roman"/>
          <w:sz w:val="26"/>
          <w:szCs w:val="26"/>
        </w:rPr>
        <w:t>ВИРІШИЛА:</w:t>
      </w:r>
    </w:p>
    <w:p w:rsidR="00BA381A" w:rsidRPr="003F7F06" w:rsidRDefault="00E052AB" w:rsidP="003F7F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1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381A" w:rsidRPr="00C2200E" w:rsidRDefault="00E052AB" w:rsidP="00FD14CE">
      <w:pPr>
        <w:pStyle w:val="a6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>Звернутися до Верховної Ради України</w:t>
      </w:r>
      <w:r w:rsidR="003F7F06"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901AB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>Кабінету Міністрів України, Міністерства розвитку громад, територій та інфраструктури України</w:t>
      </w:r>
      <w:r w:rsidR="003F7F06" w:rsidRP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3F7F06"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220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зі зверненням, що додаєтьс</w:t>
      </w:r>
      <w:r w:rsidR="00AC3FB3" w:rsidRPr="00C220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</w:t>
      </w:r>
      <w:r w:rsidRPr="00C220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212C5" w:rsidRPr="003F7F06" w:rsidRDefault="00E052AB" w:rsidP="00FD14CE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 виконанням рішення покласти на постійну депутатську комісію з питань охорони здоров’я, праці та соціальної політики, освіти, культури, духовного відродження, сім’ї, молоді та спорту  (</w:t>
      </w:r>
      <w:r w:rsid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>Кудрик</w:t>
      </w:r>
      <w:proofErr w:type="spellEnd"/>
      <w:r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І.І.</w:t>
      </w:r>
      <w:r w:rsid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>), постійну депутатську комісію з питань містобудування, регулювання земельних відносин та адміністративно-територіального устрою (</w:t>
      </w:r>
      <w:r w:rsid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>Пилипчук П.П.</w:t>
      </w:r>
      <w:r w:rsid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>) та 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громадського суспільства, свободи слова та інформації (</w:t>
      </w:r>
      <w:r w:rsid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>Майданович</w:t>
      </w:r>
      <w:proofErr w:type="spellEnd"/>
      <w:r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С.В.</w:t>
      </w:r>
      <w:r w:rsidR="00FD14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3F7F06" w:rsidRPr="003F7F0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A381A" w:rsidRDefault="00E052AB" w:rsidP="00E901A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</w:p>
    <w:tbl>
      <w:tblPr>
        <w:tblStyle w:val="ab"/>
        <w:tblW w:w="985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83"/>
        <w:gridCol w:w="3283"/>
        <w:gridCol w:w="3284"/>
      </w:tblGrid>
      <w:tr w:rsidR="00BA381A">
        <w:trPr>
          <w:trHeight w:val="552"/>
        </w:trPr>
        <w:tc>
          <w:tcPr>
            <w:tcW w:w="3283" w:type="dxa"/>
          </w:tcPr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E0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:rsidR="00BA381A" w:rsidRDefault="00BA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E0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Андрій ЗАЛІВСЬКИЙ </w:t>
            </w:r>
          </w:p>
        </w:tc>
      </w:tr>
    </w:tbl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200E" w:rsidRDefault="00C220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200E" w:rsidRDefault="00C220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200E" w:rsidRDefault="00C220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12C5" w:rsidRDefault="00E212C5" w:rsidP="00E21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Перший заступник міського голови</w:t>
      </w:r>
    </w:p>
    <w:p w:rsidR="00E212C5" w:rsidRDefault="00E212C5" w:rsidP="00E21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 питань діяльності </w:t>
      </w:r>
    </w:p>
    <w:p w:rsidR="00E212C5" w:rsidRDefault="00E212C5" w:rsidP="00E21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виконавчих органів ради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Дмитро БАЛКО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Голова постійної депутатської комісії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 питань депутатської діяльності,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забезпечення законності, антикорупційної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політики, захисту прав людини, сприяння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децентралізації, розвитку місцевого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самоврядування та громадського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суспільства, свободи слова та інформації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Софія МАЙДАНОВИЧ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Голова постійної депутатської комісії</w:t>
      </w:r>
    </w:p>
    <w:p w:rsidR="00BA381A" w:rsidRDefault="00E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 питань охорони здоров’я, праці та</w:t>
      </w:r>
    </w:p>
    <w:p w:rsidR="00BA381A" w:rsidRDefault="00E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соціальної політики, освіти, культури, </w:t>
      </w:r>
    </w:p>
    <w:p w:rsidR="00BA381A" w:rsidRDefault="00E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духовного відродження, сім’ї, молоді </w:t>
      </w:r>
    </w:p>
    <w:p w:rsidR="00BA381A" w:rsidRDefault="00E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 спорту                                                                                                 Іван КУДРИК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Голова постійної депутатської комісії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 питань містобудування, регулювання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земельних відносин та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адміністра</w:t>
      </w:r>
      <w:r w:rsidR="00C2200E">
        <w:rPr>
          <w:rFonts w:ascii="Times New Roman" w:eastAsia="Times New Roman" w:hAnsi="Times New Roman" w:cs="Times New Roman"/>
          <w:sz w:val="26"/>
          <w:szCs w:val="26"/>
        </w:rPr>
        <w:t>тивно-територіального устрою</w:t>
      </w:r>
      <w:r w:rsidR="00C2200E">
        <w:rPr>
          <w:rFonts w:ascii="Times New Roman" w:eastAsia="Times New Roman" w:hAnsi="Times New Roman" w:cs="Times New Roman"/>
          <w:sz w:val="26"/>
          <w:szCs w:val="26"/>
        </w:rPr>
        <w:tab/>
      </w:r>
      <w:r w:rsidR="00C2200E">
        <w:rPr>
          <w:rFonts w:ascii="Times New Roman" w:eastAsia="Times New Roman" w:hAnsi="Times New Roman" w:cs="Times New Roman"/>
          <w:sz w:val="26"/>
          <w:szCs w:val="26"/>
        </w:rPr>
        <w:tab/>
      </w:r>
      <w:r w:rsidR="00C2200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Петро ПИЛИПЧУК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Керуючий справами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виконавчого комітету                                                                       Георгій ТИМЧИШИН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Заступник начальника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юридичного відділу                                                                         Тетяна ЛІНИНСЬКА</w:t>
      </w:r>
    </w:p>
    <w:p w:rsidR="00E212C5" w:rsidRDefault="00E21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12C5" w:rsidRDefault="00E21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управління містобудування</w:t>
      </w:r>
    </w:p>
    <w:p w:rsidR="00E212C5" w:rsidRDefault="00E21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 архітектури Червоноградської міської ради                              Олег ГУРСЬКИЙ</w:t>
      </w:r>
    </w:p>
    <w:p w:rsidR="00E212C5" w:rsidRDefault="00E21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12C5" w:rsidRDefault="00E21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12C5" w:rsidRDefault="00E212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69C" w:rsidRDefault="00F7769C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381A" w:rsidRDefault="00E052AB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Апарат Верховної  Ради України</w:t>
      </w:r>
    </w:p>
    <w:p w:rsidR="00BA381A" w:rsidRDefault="00BA381A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:rsidR="00BA381A" w:rsidRDefault="00E052AB" w:rsidP="006903F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Звернення  Червоноградської міської  ради</w:t>
      </w:r>
    </w:p>
    <w:p w:rsidR="00BA381A" w:rsidRDefault="00E052AB" w:rsidP="006903F3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 народних депутатів  України</w:t>
      </w:r>
    </w:p>
    <w:p w:rsidR="00BA381A" w:rsidRDefault="00E052A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E1976" w:rsidRDefault="00FE1976" w:rsidP="00A12D6F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На території Червоноградської міської територіальної громади налічується більше 6,5 тисяч гаражів</w:t>
      </w:r>
      <w:r w:rsidR="006550CF">
        <w:rPr>
          <w:rFonts w:ascii="Times New Roman" w:hAnsi="Times New Roman"/>
          <w:color w:val="333333"/>
          <w:sz w:val="26"/>
          <w:szCs w:val="26"/>
          <w:lang w:val="uk-UA" w:eastAsia="uk-UA"/>
        </w:rPr>
        <w:t>. М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ешканці почали активно оформляти документи на право власності на гаражі в гаражних кооперативах, збудованих з 1992 по 2015 рік і стикнулися з нерозумінням ситуації </w:t>
      </w:r>
      <w:r w:rsidR="006550CF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: 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чому по "будівельній амністії" в рази легше здати в експлуатацію індивідуальний будинок із господарськими будівлями, ніж пройти процес оформлення  </w:t>
      </w:r>
      <w:r w:rsidR="006550CF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документів 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на гараж</w:t>
      </w:r>
      <w:r w:rsidR="006550CF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і ч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ому відсутній зустрічний крок держави на зустріч людям, які свого часу з різних об'єктивних та суб'єктивних причин не оформили правовстановлюючі документи на своє майно. </w:t>
      </w:r>
    </w:p>
    <w:p w:rsidR="00FE1976" w:rsidRDefault="00FE1976" w:rsidP="00A12D6F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Для допомоги у вирішенні питань здачі в експлуатацію гаражів , збудованих на земельних ділянках для індивідуального гаражного будівництва в період з 1992 по 2015 рік виникла необхідність розробити та затвердити</w:t>
      </w:r>
      <w:r w:rsidR="006550CF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П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орядок прийняття їх в експлуатацію.</w:t>
      </w:r>
    </w:p>
    <w:p w:rsidR="00FE1976" w:rsidRDefault="00FE1976" w:rsidP="00FE1976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Просимо Вас ініціювати розроблення і затвердження Порядку </w:t>
      </w:r>
      <w:r w:rsidR="00A12D6F"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проведення технічного обстеження і прийняття в експлуатацію</w:t>
      </w:r>
      <w:r w:rsidR="006550CF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гаражів</w:t>
      </w:r>
      <w:r w:rsidR="00A12D6F"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, що за класом наслідків (відповідальності) належать до об’єктів з незначними наслідками (</w:t>
      </w:r>
      <w:r w:rsidR="00A12D6F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</w:t>
      </w:r>
      <w:r w:rsidR="00A12D6F"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СС</w:t>
      </w:r>
      <w:r w:rsidR="00A12D6F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1 </w:t>
      </w:r>
      <w:r w:rsidR="00A12D6F"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), збудован</w:t>
      </w:r>
      <w:r w:rsidR="00C2200E">
        <w:rPr>
          <w:rFonts w:ascii="Times New Roman" w:hAnsi="Times New Roman"/>
          <w:color w:val="333333"/>
          <w:sz w:val="26"/>
          <w:szCs w:val="26"/>
          <w:lang w:val="uk-UA" w:eastAsia="uk-UA"/>
        </w:rPr>
        <w:t>і</w:t>
      </w:r>
      <w:r w:rsidR="00A12D6F"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на земельній ділянці відповідного цільового призначення без дозвільного документа на виконання будівельних робіт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.</w:t>
      </w:r>
    </w:p>
    <w:p w:rsidR="00C2200E" w:rsidRDefault="00C2200E" w:rsidP="00FE1976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Додаємо </w:t>
      </w:r>
      <w:proofErr w:type="spellStart"/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Проєкт</w:t>
      </w:r>
      <w:proofErr w:type="spellEnd"/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Порядку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проведення технічного обстеження і прийняття в експлуатацію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гаражів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, що за класом наслідків (відповідальності) належать до об’єктів з незначними наслідками (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СС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1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), збудован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і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на земельній ділянці відповідного цільового призначення без дозвільного документа на виконання будівельних робіт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.</w:t>
      </w:r>
    </w:p>
    <w:p w:rsidR="00FE1976" w:rsidRDefault="00FE1976" w:rsidP="00FE1976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</w:p>
    <w:p w:rsidR="00A12D6F" w:rsidRPr="00193BA2" w:rsidRDefault="00A12D6F" w:rsidP="00A12D6F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.</w:t>
      </w:r>
    </w:p>
    <w:p w:rsidR="00BA381A" w:rsidRDefault="00BA381A" w:rsidP="00A12D6F">
      <w:pPr>
        <w:spacing w:before="240" w:after="0" w:line="276" w:lineRule="auto"/>
        <w:ind w:firstLine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before="240" w:after="0" w:line="276" w:lineRule="auto"/>
        <w:ind w:firstLine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381A" w:rsidRDefault="00E052AB" w:rsidP="00FD14CE">
      <w:pPr>
        <w:spacing w:after="0" w:line="276" w:lineRule="auto"/>
        <w:ind w:left="5811"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Прийняте на тридцять </w:t>
      </w:r>
      <w:r w:rsidR="00A12D6F">
        <w:rPr>
          <w:rFonts w:ascii="Times New Roman" w:eastAsia="Times New Roman" w:hAnsi="Times New Roman" w:cs="Times New Roman"/>
          <w:sz w:val="26"/>
          <w:szCs w:val="26"/>
        </w:rPr>
        <w:t>шостій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сесії Червоноградської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мiської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ради восьмого скликання </w:t>
      </w:r>
      <w:r w:rsidR="00A12D6F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 w:rsidP="00FD14CE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50CF" w:rsidRDefault="006550CF" w:rsidP="00FD14CE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50CF" w:rsidRDefault="006550CF" w:rsidP="00FD14CE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50CF" w:rsidRDefault="006550CF" w:rsidP="00FD14CE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14CE" w:rsidRDefault="00FD14CE" w:rsidP="00FD14CE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Кабінет Міністрів України</w:t>
      </w:r>
    </w:p>
    <w:p w:rsidR="00FD14CE" w:rsidRDefault="00FD14CE" w:rsidP="00FD14CE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:rsidR="00FD14CE" w:rsidRDefault="00FD14CE" w:rsidP="00FD14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Звернення  Червоноградської міської  ради</w:t>
      </w:r>
    </w:p>
    <w:p w:rsidR="00FD14CE" w:rsidRPr="00193BA2" w:rsidRDefault="00FD14CE" w:rsidP="00FD14CE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</w:p>
    <w:p w:rsidR="006550CF" w:rsidRDefault="006550CF" w:rsidP="006550CF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На території Червоноградської міської територіальної громади налічується більше 6,5 тисяч гаражів. Мешканці почали активно оформляти документи на право власності на гаражі в гаражних кооперативах, збудованих з 1992 по 2015 рік і стикнулися з нерозумінням ситуації : чому по "будівельній амністії" в рази легше здати в експлуатацію індивідуальний будинок із господарськими будівлями, ніж пройти процес оформлення  документів на гараж і чому відсутній зустрічний крок держави на зустріч людям, які свого часу з різних об'єктивних та суб'єктивних причин не оформили правовстановлюючі документи на своє майно. </w:t>
      </w:r>
    </w:p>
    <w:p w:rsidR="006550CF" w:rsidRDefault="006550CF" w:rsidP="006550CF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Для допомоги у вирішенні питань здачі в експлуатацію гаражів , збудованих на земельних ділянках для індивідуального гаражного будівництва в період з 1992 по 2015 рік виникла необхідність розробити та затвердити Порядок прийняття їх в експлуатацію.</w:t>
      </w:r>
    </w:p>
    <w:p w:rsidR="006550CF" w:rsidRDefault="006550CF" w:rsidP="006550CF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Просимо Вас ініціювати розроблення і затвердження Порядку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проведення технічного обстеження і прийняття в експлуатацію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гаражів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, що за класом наслідків (відповідальності) належать до об’єктів з незначними наслідками (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СС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1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), збудован</w:t>
      </w:r>
      <w:r w:rsidR="00C2200E">
        <w:rPr>
          <w:rFonts w:ascii="Times New Roman" w:hAnsi="Times New Roman"/>
          <w:color w:val="333333"/>
          <w:sz w:val="26"/>
          <w:szCs w:val="26"/>
          <w:lang w:val="uk-UA" w:eastAsia="uk-UA"/>
        </w:rPr>
        <w:t>і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на земельній ділянці відповідного цільового призначення без дозвільного документа на виконання будівельних робіт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.</w:t>
      </w:r>
    </w:p>
    <w:p w:rsidR="00C2200E" w:rsidRDefault="00C2200E" w:rsidP="00C2200E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Додаємо </w:t>
      </w:r>
      <w:proofErr w:type="spellStart"/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Проєкт</w:t>
      </w:r>
      <w:proofErr w:type="spellEnd"/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Порядку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проведення технічного обстеження і прийняття в експлуатацію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гаражів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, що за класом наслідків (відповідальності) належать до об’єктів з незначними наслідками (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СС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1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), збудован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і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на земельній ділянці відповідного цільового призначення без дозвільного документа на виконання будівельних робіт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.</w:t>
      </w:r>
    </w:p>
    <w:p w:rsidR="00C2200E" w:rsidRDefault="00C2200E" w:rsidP="006550CF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</w:p>
    <w:p w:rsidR="00FD14CE" w:rsidRDefault="00FD14CE" w:rsidP="00FD14CE">
      <w:pPr>
        <w:spacing w:before="240" w:after="0" w:line="276" w:lineRule="auto"/>
        <w:ind w:firstLine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14CE" w:rsidRDefault="00FD14CE" w:rsidP="00FD14CE">
      <w:pPr>
        <w:spacing w:before="240" w:after="0" w:line="276" w:lineRule="auto"/>
        <w:ind w:firstLine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14CE" w:rsidRDefault="00FD14CE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Прийняте на тридцять шостій сесії </w:t>
      </w:r>
    </w:p>
    <w:p w:rsidR="00FD14CE" w:rsidRDefault="00FD14CE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Червоноградської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мiської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ради </w:t>
      </w:r>
    </w:p>
    <w:p w:rsidR="00CE7EDE" w:rsidRDefault="00FD14CE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восьмого скликання ____________</w:t>
      </w:r>
    </w:p>
    <w:p w:rsidR="00CE7EDE" w:rsidRDefault="00CE7EDE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E7EDE" w:rsidRDefault="00CE7E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7EDE" w:rsidRDefault="00CE7E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7EDE" w:rsidRDefault="00CE7E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7EDE" w:rsidRDefault="00CE7E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550CF" w:rsidRDefault="0065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7EDE" w:rsidRDefault="00CE7E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14CE" w:rsidRDefault="00FD14CE" w:rsidP="00FD14C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Міністерство </w:t>
      </w:r>
      <w:r w:rsidRPr="00E901AB">
        <w:rPr>
          <w:rFonts w:ascii="Times New Roman" w:hAnsi="Times New Roman" w:cs="Times New Roman"/>
          <w:b/>
          <w:sz w:val="26"/>
          <w:szCs w:val="26"/>
        </w:rPr>
        <w:t>розвитку громад, територій</w:t>
      </w:r>
    </w:p>
    <w:p w:rsidR="00FD14CE" w:rsidRDefault="00FD14CE" w:rsidP="00FD14CE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01AB">
        <w:rPr>
          <w:rFonts w:ascii="Times New Roman" w:hAnsi="Times New Roman" w:cs="Times New Roman"/>
          <w:b/>
          <w:sz w:val="26"/>
          <w:szCs w:val="26"/>
        </w:rPr>
        <w:t xml:space="preserve">та </w:t>
      </w:r>
      <w:r w:rsidRPr="00FD14CE">
        <w:rPr>
          <w:rFonts w:ascii="Times New Roman" w:eastAsia="Times New Roman" w:hAnsi="Times New Roman" w:cs="Times New Roman"/>
          <w:b/>
          <w:sz w:val="26"/>
          <w:szCs w:val="26"/>
        </w:rPr>
        <w:t>інфраструктури України</w:t>
      </w:r>
    </w:p>
    <w:p w:rsidR="00FD14CE" w:rsidRDefault="00FD14CE" w:rsidP="00FD14CE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:rsidR="00FD14CE" w:rsidRDefault="00FD14CE" w:rsidP="00FD14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Звернення  Червоноградської міської  ради</w:t>
      </w:r>
    </w:p>
    <w:p w:rsidR="006550CF" w:rsidRDefault="006550CF" w:rsidP="006550CF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</w:p>
    <w:p w:rsidR="006550CF" w:rsidRDefault="006550CF" w:rsidP="006550CF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На території Червоноградської міської територіальної громади налічується більше 6,5 тисяч гаражів. Мешканці почали активно оформляти документи на право власності на гаражі в гаражних кооперативах, збудованих з 1992 по 2015 рік і стикнулися з нерозумінням ситуації : чому по "будівельній амністії" в рази легше здати в експлуатацію індивідуальний будинок із господарськими будівлями, ніж пройти процес оформлення  документів на гараж і чому відсутній зустрічний крок держави на зустріч людям, які свого часу з різних об'єктивних та суб'єктивних причин не оформили правовстановлюючі документи на своє майно. </w:t>
      </w:r>
    </w:p>
    <w:p w:rsidR="006550CF" w:rsidRDefault="006550CF" w:rsidP="006550CF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Для допомоги у вирішенні питань здачі в експлуатацію гаражів , збудованих на земельних ділянках для індивідуального гаражного будівництва в період з 1992 по 2015 рік виникла необхідність розробити та затвердити Порядок прийняття їх в експлуатацію.</w:t>
      </w:r>
    </w:p>
    <w:p w:rsidR="00C2200E" w:rsidRDefault="00C2200E" w:rsidP="00C2200E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Просимо Вас ініціювати розроблення і затвердження Порядку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проведення технічного обстеження і прийняття в експлуатацію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гаражів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, що за класом наслідків (відповідальності) належать до об’єктів з незначними наслідками (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СС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1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), збудован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і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на земельній ділянці відповідного цільового призначення без дозвільного документа на виконання будівельних робіт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.</w:t>
      </w:r>
    </w:p>
    <w:p w:rsidR="00C2200E" w:rsidRDefault="00C2200E" w:rsidP="00C2200E">
      <w:pPr>
        <w:pStyle w:val="10"/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6"/>
          <w:szCs w:val="26"/>
          <w:lang w:val="uk-UA" w:eastAsia="uk-UA"/>
        </w:rPr>
      </w:pP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Додаємо </w:t>
      </w:r>
      <w:proofErr w:type="spellStart"/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Проєкт</w:t>
      </w:r>
      <w:proofErr w:type="spellEnd"/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Порядку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проведення технічного обстеження і прийняття в експлуатацію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гаражів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, що за класом наслідків (відповідальності) належать до об’єктів з незначними наслідками (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СС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1 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>), збудован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і</w:t>
      </w:r>
      <w:r w:rsidRPr="00113D66">
        <w:rPr>
          <w:rFonts w:ascii="Times New Roman" w:hAnsi="Times New Roman"/>
          <w:color w:val="333333"/>
          <w:sz w:val="26"/>
          <w:szCs w:val="26"/>
          <w:lang w:val="uk-UA" w:eastAsia="uk-UA"/>
        </w:rPr>
        <w:t xml:space="preserve"> на земельній ділянці відповідного цільового призначення без дозвільного документа на виконання будівельних робіт</w:t>
      </w:r>
      <w:r>
        <w:rPr>
          <w:rFonts w:ascii="Times New Roman" w:hAnsi="Times New Roman"/>
          <w:color w:val="333333"/>
          <w:sz w:val="26"/>
          <w:szCs w:val="26"/>
          <w:lang w:val="uk-UA" w:eastAsia="uk-UA"/>
        </w:rPr>
        <w:t>.</w:t>
      </w:r>
    </w:p>
    <w:p w:rsidR="00FD14CE" w:rsidRDefault="00FD14CE" w:rsidP="00FD14CE">
      <w:pPr>
        <w:spacing w:before="240" w:after="0" w:line="276" w:lineRule="auto"/>
        <w:ind w:firstLine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14CE" w:rsidRDefault="00FD14CE" w:rsidP="00FD14CE">
      <w:pPr>
        <w:spacing w:before="240" w:after="0" w:line="276" w:lineRule="auto"/>
        <w:ind w:firstLine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14CE" w:rsidRDefault="00FD14CE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Прийняте на тридцять шостій сесії </w:t>
      </w:r>
    </w:p>
    <w:p w:rsidR="00FD14CE" w:rsidRDefault="00FD14CE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Червоноградської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мiської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ради </w:t>
      </w:r>
    </w:p>
    <w:p w:rsidR="00CE7EDE" w:rsidRDefault="00FD14CE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восьмого скликання ____________</w:t>
      </w: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3DD3" w:rsidRPr="00877E09" w:rsidRDefault="009F3DD3" w:rsidP="009F3DD3">
      <w:pPr>
        <w:pStyle w:val="rvps6"/>
        <w:shd w:val="clear" w:color="auto" w:fill="FFFFFF"/>
        <w:spacing w:before="300" w:beforeAutospacing="0" w:after="300" w:afterAutospacing="0"/>
        <w:ind w:right="450" w:firstLine="450"/>
        <w:jc w:val="center"/>
        <w:rPr>
          <w:color w:val="333333"/>
        </w:rPr>
      </w:pPr>
      <w:r w:rsidRPr="00877E09">
        <w:rPr>
          <w:rStyle w:val="rvts23"/>
          <w:b/>
          <w:bCs/>
          <w:color w:val="333333"/>
          <w:sz w:val="32"/>
          <w:szCs w:val="32"/>
        </w:rPr>
        <w:lastRenderedPageBreak/>
        <w:t>ПОРЯДОК</w:t>
      </w:r>
      <w:r w:rsidRPr="00877E09">
        <w:rPr>
          <w:color w:val="333333"/>
        </w:rPr>
        <w:br/>
      </w:r>
      <w:r w:rsidRPr="00877E09">
        <w:rPr>
          <w:rStyle w:val="rvts23"/>
          <w:b/>
          <w:bCs/>
          <w:color w:val="333333"/>
          <w:sz w:val="32"/>
          <w:szCs w:val="32"/>
        </w:rPr>
        <w:t>проведення технічного обстеження і прийняття в експлуатацію індивідуальних гаражів,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</w:p>
    <w:p w:rsidR="009F3DD3" w:rsidRPr="00877E09" w:rsidRDefault="009F3DD3" w:rsidP="009F3DD3">
      <w:pPr>
        <w:pStyle w:val="rvps7"/>
        <w:shd w:val="clear" w:color="auto" w:fill="FFFFFF"/>
        <w:spacing w:before="150" w:beforeAutospacing="0" w:after="300" w:afterAutospacing="0"/>
        <w:ind w:left="450" w:right="450" w:firstLine="450"/>
        <w:jc w:val="center"/>
        <w:rPr>
          <w:color w:val="333333"/>
        </w:rPr>
      </w:pPr>
      <w:bookmarkStart w:id="0" w:name="n16"/>
      <w:bookmarkEnd w:id="0"/>
      <w:r w:rsidRPr="00877E09">
        <w:rPr>
          <w:rStyle w:val="rvts15"/>
          <w:b/>
          <w:bCs/>
          <w:color w:val="333333"/>
          <w:sz w:val="28"/>
          <w:szCs w:val="28"/>
        </w:rPr>
        <w:t>І. Загальні положення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1" w:name="n17"/>
      <w:bookmarkEnd w:id="1"/>
      <w:r w:rsidRPr="00877E09">
        <w:rPr>
          <w:color w:val="333333"/>
        </w:rPr>
        <w:t>1. Цей Порядок, розроблений на виконання вимог </w:t>
      </w:r>
      <w:hyperlink r:id="rId7" w:history="1">
        <w:r w:rsidRPr="00877E09">
          <w:rPr>
            <w:color w:val="333333"/>
          </w:rPr>
          <w:t>Закону України</w:t>
        </w:r>
      </w:hyperlink>
      <w:r w:rsidRPr="00877E09">
        <w:rPr>
          <w:color w:val="333333"/>
        </w:rPr>
        <w:t> "Про регулювання містобудівної діяльності" встановлює процедуру проведення технічного обстеження та умови прийняття в експлуатацію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(далі - об’єкти), а саме: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2" w:name="n101"/>
      <w:bookmarkStart w:id="3" w:name="n18"/>
      <w:bookmarkEnd w:id="2"/>
      <w:bookmarkEnd w:id="3"/>
      <w:r w:rsidRPr="00877E09">
        <w:rPr>
          <w:color w:val="333333"/>
        </w:rPr>
        <w:t>індивідуальних гаражів загальною площею до 50 квадратних метрів;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4" w:name="n19"/>
      <w:bookmarkStart w:id="5" w:name="n20"/>
      <w:bookmarkEnd w:id="4"/>
      <w:bookmarkEnd w:id="5"/>
      <w:r w:rsidRPr="00877E09">
        <w:rPr>
          <w:color w:val="333333"/>
        </w:rPr>
        <w:t>2. У цьому Порядку терміни вживаються в таких значеннях: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r w:rsidRPr="00877E09">
        <w:rPr>
          <w:color w:val="333333"/>
        </w:rPr>
        <w:t xml:space="preserve">Індивідуальний гараж - </w:t>
      </w:r>
      <w:r w:rsidRPr="00877E09">
        <w:rPr>
          <w:color w:val="000000"/>
        </w:rPr>
        <w:t>будинок (споруда), для постійного або тимчасового зберігання, а також елемен</w:t>
      </w:r>
      <w:r w:rsidRPr="00877E09">
        <w:rPr>
          <w:color w:val="000000"/>
        </w:rPr>
        <w:softHyphen/>
        <w:t xml:space="preserve">тами технічного обслуговування легкових автомобілів та інших </w:t>
      </w:r>
      <w:proofErr w:type="spellStart"/>
      <w:r w:rsidRPr="00877E09">
        <w:rPr>
          <w:color w:val="000000"/>
        </w:rPr>
        <w:t>мототранспортних</w:t>
      </w:r>
      <w:proofErr w:type="spellEnd"/>
      <w:r w:rsidRPr="00877E09">
        <w:rPr>
          <w:color w:val="000000"/>
        </w:rPr>
        <w:t xml:space="preserve"> засобів.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6" w:name="n21"/>
      <w:bookmarkStart w:id="7" w:name="n24"/>
      <w:bookmarkEnd w:id="6"/>
      <w:bookmarkEnd w:id="7"/>
      <w:r w:rsidRPr="00877E09">
        <w:rPr>
          <w:color w:val="333333"/>
        </w:rPr>
        <w:t>замовник - особа, що має право власності чи право користування земельною ділянкою відповідного цільового призначення, на якій розміщено об’єкт, та подала в установленому законодавством порядку відповідну заяву;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8" w:name="n25"/>
      <w:bookmarkStart w:id="9" w:name="n27"/>
      <w:bookmarkEnd w:id="8"/>
      <w:bookmarkEnd w:id="9"/>
      <w:r w:rsidRPr="00877E09">
        <w:rPr>
          <w:color w:val="333333"/>
        </w:rPr>
        <w:t>технічне обстеження - комплекс заходів, спрямованих на встановлення технічного стану будівельних конструкцій та інженерних мереж об’єкта з метою визначення можливості або неможливості його надійної та безпечної експлуатації.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10" w:name="n104"/>
      <w:bookmarkEnd w:id="10"/>
      <w:r w:rsidRPr="00877E09">
        <w:rPr>
          <w:color w:val="333333"/>
        </w:rPr>
        <w:t>Інші терміни вживаються у значеннях, наведених у законах України </w:t>
      </w:r>
      <w:hyperlink r:id="rId8" w:history="1">
        <w:r w:rsidRPr="00877E09">
          <w:rPr>
            <w:color w:val="333333"/>
          </w:rPr>
          <w:t>"</w:t>
        </w:r>
      </w:hyperlink>
      <w:r w:rsidRPr="00877E09">
        <w:rPr>
          <w:color w:val="333333"/>
        </w:rPr>
        <w:t>Про регулювання містобудівної діяльності", </w:t>
      </w:r>
      <w:hyperlink r:id="rId9" w:history="1">
        <w:r w:rsidRPr="00877E09">
          <w:rPr>
            <w:color w:val="333333"/>
          </w:rPr>
          <w:t>"Про електронні довірчі послуги</w:t>
        </w:r>
      </w:hyperlink>
      <w:r w:rsidRPr="00877E09">
        <w:rPr>
          <w:color w:val="333333"/>
        </w:rPr>
        <w:t>", </w:t>
      </w:r>
      <w:hyperlink r:id="rId10" w:history="1">
        <w:r w:rsidRPr="00877E09">
          <w:rPr>
            <w:color w:val="333333"/>
          </w:rPr>
          <w:t>"Про електронні документи та електронний документообі</w:t>
        </w:r>
      </w:hyperlink>
      <w:hyperlink r:id="rId11" w:history="1">
        <w:r w:rsidRPr="00877E09">
          <w:rPr>
            <w:color w:val="333333"/>
          </w:rPr>
          <w:t>г</w:t>
        </w:r>
      </w:hyperlink>
      <w:r w:rsidRPr="00877E09">
        <w:rPr>
          <w:color w:val="333333"/>
        </w:rPr>
        <w:t>".</w:t>
      </w:r>
    </w:p>
    <w:p w:rsidR="009F3DD3" w:rsidRPr="00877E09" w:rsidRDefault="009F3DD3" w:rsidP="009F3DD3">
      <w:pPr>
        <w:pStyle w:val="rvps7"/>
        <w:shd w:val="clear" w:color="auto" w:fill="FFFFFF"/>
        <w:spacing w:before="150" w:beforeAutospacing="0" w:after="300" w:afterAutospacing="0"/>
        <w:ind w:left="450" w:right="450" w:firstLine="450"/>
        <w:jc w:val="center"/>
        <w:rPr>
          <w:color w:val="333333"/>
        </w:rPr>
      </w:pPr>
      <w:bookmarkStart w:id="11" w:name="n105"/>
      <w:bookmarkStart w:id="12" w:name="n29"/>
      <w:bookmarkEnd w:id="11"/>
      <w:bookmarkEnd w:id="12"/>
      <w:r w:rsidRPr="00877E09">
        <w:rPr>
          <w:rStyle w:val="rvts15"/>
          <w:b/>
          <w:bCs/>
          <w:color w:val="333333"/>
          <w:sz w:val="28"/>
          <w:szCs w:val="28"/>
        </w:rPr>
        <w:t>II. Проведення технічного обстеження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13" w:name="n30"/>
      <w:bookmarkEnd w:id="13"/>
      <w:r w:rsidRPr="00877E09">
        <w:rPr>
          <w:color w:val="333333"/>
        </w:rPr>
        <w:t>1. Технічне обстеження об’єктів проводиться відповідно до цього Порядку, будівельних норм, стандартів, нормативних документів і правил, затверджених згідно із законодавством.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14" w:name="n31"/>
      <w:bookmarkEnd w:id="14"/>
      <w:r w:rsidRPr="00877E09">
        <w:rPr>
          <w:color w:val="333333"/>
        </w:rPr>
        <w:t>2. Технічне обстеження проводиться суб’єктом господарювання, який має у своєму складі відповідних виконавців, що згідно із </w:t>
      </w:r>
      <w:hyperlink r:id="rId12" w:history="1">
        <w:r w:rsidRPr="00877E09">
          <w:rPr>
            <w:color w:val="333333"/>
          </w:rPr>
          <w:t>Законом України</w:t>
        </w:r>
      </w:hyperlink>
      <w:r w:rsidRPr="00877E09">
        <w:rPr>
          <w:color w:val="333333"/>
        </w:rPr>
        <w:t> "Про архітектурну діяльність" одержали кваліфікаційний сертифікат, або фізичною особою - підприємцем, яка згідно із зазначеним Законом має кваліфікаційний сертифікат (далі - виконавці).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15" w:name="n32"/>
      <w:bookmarkEnd w:id="15"/>
      <w:r w:rsidRPr="00877E09">
        <w:rPr>
          <w:color w:val="333333"/>
        </w:rPr>
        <w:t>3. Технічне обстеження включає такі етапи: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16" w:name="n33"/>
      <w:bookmarkEnd w:id="16"/>
      <w:r w:rsidRPr="00877E09">
        <w:rPr>
          <w:color w:val="333333"/>
        </w:rPr>
        <w:t xml:space="preserve">попереднє (візуальне) обстеження об’єкта, у тому числі огляд і фотографування об’єкта та його конструктивних елементів, виконання обмірів, визначення класу наслідків </w:t>
      </w:r>
      <w:r w:rsidRPr="00877E09">
        <w:rPr>
          <w:color w:val="333333"/>
        </w:rPr>
        <w:lastRenderedPageBreak/>
        <w:t>(відповідальності) об’єкта, аналіз проектної та іншої технічної документації (за наявності). Результати фотофіксації підлягають внесенню виконавцем до Реєстру будівельної діяльності Єдиної державної електронної системи у сфері будівництва (далі - Реєстр будівельної діяльності);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17" w:name="n107"/>
      <w:bookmarkStart w:id="18" w:name="n34"/>
      <w:bookmarkEnd w:id="17"/>
      <w:bookmarkEnd w:id="18"/>
      <w:r w:rsidRPr="00877E09">
        <w:rPr>
          <w:color w:val="333333"/>
        </w:rPr>
        <w:t>детальне (інструментальне) обстеження об’єкта, у тому числі визначення параметрів і характеристик матеріалів, виробів та конструкцій, із залученням фахівців відповідної спеціалізації та атестованих лабораторій (за потреби).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19" w:name="n35"/>
      <w:bookmarkEnd w:id="19"/>
      <w:r w:rsidRPr="00877E09">
        <w:rPr>
          <w:color w:val="333333"/>
        </w:rPr>
        <w:t>Якщо етапи технічного обстеження об’єкта, що проводилось, не збігаються з названими етапами, зазначаються фактично пройдені етапи технічного обстеження.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20" w:name="n36"/>
      <w:bookmarkEnd w:id="20"/>
      <w:r w:rsidRPr="00877E09">
        <w:rPr>
          <w:color w:val="333333"/>
        </w:rPr>
        <w:t>4. Не дозволяється проведення технічного обстеження виключно за фотографіями, відеозаписами, кресленнями чи іншими документами без дотримання вимог </w:t>
      </w:r>
      <w:hyperlink r:id="rId13" w:anchor="n32" w:history="1">
        <w:r w:rsidRPr="00877E09">
          <w:rPr>
            <w:color w:val="333333"/>
          </w:rPr>
          <w:t>пункту 3</w:t>
        </w:r>
      </w:hyperlink>
      <w:r w:rsidRPr="00877E09">
        <w:rPr>
          <w:color w:val="333333"/>
        </w:rPr>
        <w:t> цього розділу.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21" w:name="n37"/>
      <w:bookmarkEnd w:id="21"/>
      <w:r w:rsidRPr="00877E09">
        <w:rPr>
          <w:color w:val="333333"/>
        </w:rPr>
        <w:t>На підставі інформації, отриманої під час технічного обстеження, з урахуванням виду, складності, технічних та інших особливостей об’єкта, проведених заходів, передбачених </w:t>
      </w:r>
      <w:hyperlink r:id="rId14" w:anchor="n32" w:history="1">
        <w:r w:rsidRPr="00877E09">
          <w:rPr>
            <w:color w:val="333333"/>
          </w:rPr>
          <w:t>пунктом 3</w:t>
        </w:r>
      </w:hyperlink>
      <w:r w:rsidRPr="00877E09">
        <w:rPr>
          <w:color w:val="333333"/>
        </w:rPr>
        <w:t> цього розділу, а також даних технічного паспорта, проектної та іншої технічної документації на об’єкт (за наявності) виконавець проводить оцінку технічного стану об’єкта.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22" w:name="n108"/>
      <w:bookmarkStart w:id="23" w:name="n111"/>
      <w:bookmarkEnd w:id="22"/>
      <w:bookmarkEnd w:id="23"/>
      <w:r w:rsidRPr="00877E09">
        <w:rPr>
          <w:color w:val="333333"/>
        </w:rPr>
        <w:t xml:space="preserve">За результатами оцінки виконавець виключно з використанням Реєстру будівельної діяльності створює у формі електронного документа звіт про проведення технічного обстеження індивідуальних </w:t>
      </w:r>
      <w:r w:rsidR="007B3F63" w:rsidRPr="00877E09">
        <w:rPr>
          <w:color w:val="333333"/>
        </w:rPr>
        <w:t>гаражів</w:t>
      </w:r>
      <w:r w:rsidRPr="00877E09">
        <w:rPr>
          <w:color w:val="333333"/>
        </w:rPr>
        <w:t>, що за класом наслідків (відповідальності) належать до об’єктів з незначними наслідками (СС1), для прийняття їх в експлуатацію (далі - звіт) та підписує його шляхом накладення електронного підпису, що базується на кваліфікованому сертифікаті електронного підпису.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24" w:name="n118"/>
      <w:bookmarkStart w:id="25" w:name="n112"/>
      <w:bookmarkEnd w:id="24"/>
      <w:bookmarkEnd w:id="25"/>
      <w:r w:rsidRPr="00877E09">
        <w:rPr>
          <w:color w:val="333333"/>
        </w:rPr>
        <w:t>Під час створення звіту у Реєстрі будівельної діяльності виконавець використовує набір комплексних типів відомостей, передбачений у Порядку ведення Єдиної державної електронної системи у сфері будівництва, та проставляє відмітку місцезнаходження об’єкта на картографічній основі.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26" w:name="n119"/>
      <w:bookmarkStart w:id="27" w:name="n113"/>
      <w:bookmarkEnd w:id="26"/>
      <w:bookmarkEnd w:id="27"/>
      <w:r w:rsidRPr="00877E09">
        <w:rPr>
          <w:color w:val="333333"/>
        </w:rPr>
        <w:t>Звіт вважається створеним з моменту затвердження суб’єктом господарювання, який проводив технічне обстеження, шляхом накладення електронного підпису, що базується на кваліфікованому сертифікаті електронного підпису, уповноваженої особи такого суб’єкта господарювання.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28" w:name="n120"/>
      <w:bookmarkStart w:id="29" w:name="n114"/>
      <w:bookmarkEnd w:id="28"/>
      <w:bookmarkEnd w:id="29"/>
      <w:r w:rsidRPr="00877E09">
        <w:rPr>
          <w:color w:val="333333"/>
        </w:rPr>
        <w:t>За бажанням замовника примірник звіту може бути виготовлено у паперовій формі шляхом роздрукування електронного документа з Реєстру будівельної діяльності.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30" w:name="n121"/>
      <w:bookmarkStart w:id="31" w:name="n39"/>
      <w:bookmarkEnd w:id="30"/>
      <w:bookmarkEnd w:id="31"/>
      <w:r w:rsidRPr="00877E09">
        <w:rPr>
          <w:color w:val="333333"/>
        </w:rPr>
        <w:t>5. Технічне обстеження індивідуальних гаражів загальною площею до 50 квадратних метрів включно проводиться виконавцем (експертом (інженером) з технічної інвентаризації) під час їх технічної інвентаризації лише за результатами попереднього (візуального) етапу обстеження.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32" w:name="n122"/>
      <w:bookmarkStart w:id="33" w:name="n125"/>
      <w:bookmarkEnd w:id="32"/>
      <w:bookmarkEnd w:id="33"/>
      <w:r w:rsidRPr="00877E09">
        <w:rPr>
          <w:color w:val="333333"/>
        </w:rPr>
        <w:t>Відомості про можливість/неможливість надійної та безпечної експлуатації індивідуальних гаражів  загальною площею до 50 квадратних метрів включно, за результатами попереднього (візуального) етапу обстеження вносяться виконавцем до Реєстру будівельної діяльності.</w:t>
      </w:r>
    </w:p>
    <w:p w:rsidR="009F3DD3" w:rsidRPr="00877E09" w:rsidRDefault="009F3DD3" w:rsidP="009F3DD3">
      <w:pPr>
        <w:pStyle w:val="rvps7"/>
        <w:shd w:val="clear" w:color="auto" w:fill="FFFFFF"/>
        <w:spacing w:before="150" w:beforeAutospacing="0" w:after="300" w:afterAutospacing="0"/>
        <w:ind w:left="450" w:right="450" w:firstLine="450"/>
        <w:jc w:val="center"/>
        <w:rPr>
          <w:color w:val="333333"/>
        </w:rPr>
      </w:pPr>
      <w:bookmarkStart w:id="34" w:name="n126"/>
      <w:bookmarkStart w:id="35" w:name="n41"/>
      <w:bookmarkEnd w:id="34"/>
      <w:bookmarkEnd w:id="35"/>
      <w:r w:rsidRPr="00877E09">
        <w:rPr>
          <w:rStyle w:val="rvts15"/>
          <w:b/>
          <w:bCs/>
          <w:color w:val="333333"/>
          <w:sz w:val="28"/>
          <w:szCs w:val="28"/>
        </w:rPr>
        <w:t>III. Прийняття в експлуатацію об’єктів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36" w:name="n42"/>
      <w:bookmarkEnd w:id="36"/>
      <w:r w:rsidRPr="00877E09">
        <w:rPr>
          <w:color w:val="333333"/>
        </w:rPr>
        <w:t xml:space="preserve">1. Прийняття в експлуатацію об’єктів здійснюється безоплатно органом державного архітектурно-будівельного контролю протягом 10 робочих днів з дня подання відповідної заяви </w:t>
      </w:r>
      <w:r w:rsidRPr="00877E09">
        <w:rPr>
          <w:color w:val="333333"/>
        </w:rPr>
        <w:lastRenderedPageBreak/>
        <w:t>власниками (користувачами) земельних ділянок, на яких розміщені такі об’єкти, за результатами технічного обстеження цих об’єктів шляхом реєстрації поданої ними декларації про готовність об’єкта до експлуатації (далі - декларація).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37" w:name="n127"/>
      <w:bookmarkStart w:id="38" w:name="n130"/>
      <w:bookmarkEnd w:id="37"/>
      <w:bookmarkEnd w:id="38"/>
      <w:r w:rsidRPr="00877E09">
        <w:rPr>
          <w:color w:val="333333"/>
        </w:rPr>
        <w:t>2. Замовник (або уповноважена ним особа) подає до органу державного архітектурно-будівельного контролю за місцезнаходженням такого об’єкта через центр надання 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«Портал Дія» або заповнює та надсилає рекомендованим листом з описом вкладення до центру надання адміністративних послуг заяву у вигляді заповненої декларації за формою, наведеною в </w:t>
      </w:r>
      <w:hyperlink r:id="rId15" w:anchor="n79" w:history="1">
        <w:r w:rsidRPr="00877E09">
          <w:rPr>
            <w:color w:val="333333"/>
          </w:rPr>
          <w:t>додатку</w:t>
        </w:r>
      </w:hyperlink>
      <w:r w:rsidRPr="00877E09">
        <w:rPr>
          <w:color w:val="333333"/>
        </w:rPr>
        <w:t> до цього Порядку до якої додаються: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39" w:name="n95"/>
      <w:bookmarkStart w:id="40" w:name="n134"/>
      <w:bookmarkEnd w:id="39"/>
      <w:bookmarkEnd w:id="40"/>
      <w:r w:rsidRPr="00877E09">
        <w:rPr>
          <w:color w:val="333333"/>
        </w:rPr>
        <w:t xml:space="preserve">копія документа, що засвідчує право власності чи користування земельною </w:t>
      </w:r>
      <w:r w:rsidR="00877E09">
        <w:rPr>
          <w:color w:val="333333"/>
        </w:rPr>
        <w:t>ділянкою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41" w:name="n135"/>
      <w:bookmarkEnd w:id="41"/>
      <w:r w:rsidRPr="00877E09">
        <w:rPr>
          <w:color w:val="333333"/>
        </w:rPr>
        <w:t>копія технічного паспорта, складеного до 01 грудня 2021 року, відомості про який внесені виконавцем до Реєстру будівельної діяльності.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42" w:name="n139"/>
      <w:bookmarkStart w:id="43" w:name="n142"/>
      <w:bookmarkEnd w:id="42"/>
      <w:bookmarkEnd w:id="43"/>
      <w:r w:rsidRPr="00877E09">
        <w:rPr>
          <w:color w:val="333333"/>
        </w:rPr>
        <w:t>У разі подання замовником заяви через електронний кабінет документи, зазначені в абзацах другому та третьому пункту 2 розділу III Порядку, не додаються. Відомості про такі документи зазначаються замовником у декларації під час її заповнення в електронній формі.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44" w:name="n145"/>
      <w:bookmarkStart w:id="45" w:name="n143"/>
      <w:bookmarkEnd w:id="44"/>
      <w:bookmarkEnd w:id="45"/>
      <w:r w:rsidRPr="00877E09">
        <w:rPr>
          <w:color w:val="333333"/>
        </w:rPr>
        <w:t>У разі надсилання замовником документів рекомендованим листом копії зазначених документів повинні бути засвідчені в установленому законодавством порядку.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46" w:name="n146"/>
      <w:bookmarkStart w:id="47" w:name="n49"/>
      <w:bookmarkStart w:id="48" w:name="n50"/>
      <w:bookmarkEnd w:id="46"/>
      <w:bookmarkEnd w:id="47"/>
      <w:bookmarkEnd w:id="48"/>
      <w:r w:rsidRPr="00877E09">
        <w:rPr>
          <w:color w:val="333333"/>
        </w:rPr>
        <w:t>Декларацію підписують також співвласники земельної ділянки та/або зазначеного об’єкта (у разі їх наявності).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49" w:name="n148"/>
      <w:bookmarkStart w:id="50" w:name="n151"/>
      <w:bookmarkEnd w:id="49"/>
      <w:bookmarkEnd w:id="50"/>
      <w:r w:rsidRPr="00877E09">
        <w:rPr>
          <w:color w:val="333333"/>
        </w:rPr>
        <w:t>3. Орган державного архітектурно-будівельного контролю протягом десяти робочих днів з дня надходження декларації перевіряє повноту даних, зазначених у декларації, та забезпечує внесення інформації, зазначеної у декларації, до Реєстру будівельної діяльності.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51" w:name="n152"/>
      <w:bookmarkEnd w:id="51"/>
      <w:r w:rsidRPr="00877E09">
        <w:rPr>
          <w:color w:val="333333"/>
        </w:rPr>
        <w:t>У випадках, встановлених у Порядку ведення Єдиної державної електронної системи у сфері будівництва, у разі подання декларації через електронний кабінет внесення до Реєстру будівельної діяльності інформації, зазначеної у декларації, та проставлення відмітки про місцезнаходження об’єкта здійснюється в режимі реального часу автоматично програмними засобами Єдиної державної електронної системи у сфері будівництва.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52" w:name="n153"/>
      <w:bookmarkStart w:id="53" w:name="n52"/>
      <w:bookmarkEnd w:id="52"/>
      <w:bookmarkEnd w:id="53"/>
      <w:r w:rsidRPr="00877E09">
        <w:rPr>
          <w:color w:val="333333"/>
        </w:rPr>
        <w:t>4. Дані, зазначені в декларації, мають узгоджуватися з документами, які подаються разом з нею.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54" w:name="n53"/>
      <w:bookmarkEnd w:id="54"/>
      <w:r w:rsidRPr="00877E09">
        <w:rPr>
          <w:color w:val="333333"/>
        </w:rPr>
        <w:t>Замовник є відповідальним за повноту та достовірність даних, зазначених у поданій ним декларації, відповідно до вимог чинного законодавства.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55" w:name="n54"/>
      <w:bookmarkEnd w:id="55"/>
      <w:r w:rsidRPr="00877E09">
        <w:rPr>
          <w:color w:val="333333"/>
        </w:rPr>
        <w:t>5. Орган державного архітектурно-будівельного контролю повертає замовнику декларацію та подані документи на доопрацювання з обґрунтуванням усіх причин та рекомендаціями щодо їх усунення у строк, передбачений для її реєстрації, якщо декларацію подано чи оформлено з порушенням вимог, установлених цим Порядком, у тому числі у разі виявлення невідповідності поданих документів вимогам законодавства, недостовірних відомостей у поданих документах.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56" w:name="n154"/>
      <w:bookmarkStart w:id="57" w:name="n55"/>
      <w:bookmarkEnd w:id="56"/>
      <w:bookmarkEnd w:id="57"/>
      <w:r w:rsidRPr="00877E09">
        <w:rPr>
          <w:color w:val="333333"/>
        </w:rPr>
        <w:t>Копія декларації зберігається в органі державного архітектурно-будівельного контролю.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58" w:name="n157"/>
      <w:bookmarkEnd w:id="58"/>
      <w:r w:rsidRPr="00877E09">
        <w:rPr>
          <w:color w:val="333333"/>
        </w:rPr>
        <w:t xml:space="preserve">Рішення про повернення декларації та поданих документів створюється виключно з використанням Реєстру будівельної діяльності у формі електронного документа з присвоєнням </w:t>
      </w:r>
      <w:r w:rsidRPr="00877E09">
        <w:rPr>
          <w:color w:val="333333"/>
        </w:rPr>
        <w:lastRenderedPageBreak/>
        <w:t>реєстраційного номера та підписується посадовою особою органу державного архітектурно-будівельного контролю шляхом накладення електронного підпису, що базується на кваліфікованому сертифікаті електронного підпису.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59" w:name="n158"/>
      <w:bookmarkStart w:id="60" w:name="n56"/>
      <w:bookmarkEnd w:id="59"/>
      <w:bookmarkEnd w:id="60"/>
      <w:r w:rsidRPr="00877E09">
        <w:rPr>
          <w:color w:val="333333"/>
        </w:rPr>
        <w:t>6. Після усунення недоліків, що стали підставою для прийняття рішення про повернення декларації на доопрацювання, замовник може повторно звернутися до органу державного архітектурно-будівельного контролю для реєстрації декларації згідно з цим Порядком.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61" w:name="n161"/>
      <w:bookmarkEnd w:id="61"/>
      <w:r w:rsidRPr="00877E09">
        <w:rPr>
          <w:color w:val="333333"/>
        </w:rPr>
        <w:t>Повторне повернення органом державного архітектурно-будівельного контролю замовнику декларації та поданих документів з одних і тих самих підстав не допускається, крім випадків не усунення замовником раніше допущених помилок.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62" w:name="n162"/>
      <w:bookmarkStart w:id="63" w:name="n57"/>
      <w:bookmarkEnd w:id="62"/>
      <w:bookmarkEnd w:id="63"/>
      <w:r w:rsidRPr="00877E09">
        <w:rPr>
          <w:color w:val="333333"/>
        </w:rPr>
        <w:t>7. До власників (користувачів) земельних ділянок, які відповідно до </w:t>
      </w:r>
      <w:hyperlink r:id="rId16" w:anchor="n712" w:history="1">
        <w:r w:rsidRPr="00877E09">
          <w:rPr>
            <w:color w:val="333333"/>
          </w:rPr>
          <w:t>пункту 9</w:t>
        </w:r>
      </w:hyperlink>
      <w:r w:rsidRPr="00877E09">
        <w:rPr>
          <w:color w:val="333333"/>
        </w:rPr>
        <w:t> розділу V "Прикінцеві положення" Закону України "Про регулювання містобудівної діяльності" подали документи про прийняття в експлуатацію об’єктів, штрафні санкції за виконання будівельних робіт без отримання документів, що дають право на їх виконання, та за експлуатацію або використання об’єктів будівництва, не прийнятих в експлуатацію, не застосовуються.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64" w:name="n58"/>
      <w:bookmarkEnd w:id="64"/>
      <w:r w:rsidRPr="00877E09">
        <w:rPr>
          <w:color w:val="333333"/>
        </w:rPr>
        <w:t>8. Датою прийняття в експлуатацію об’єкта є дата реєстрації декларації про готовність об’єкта до експлуатації.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65" w:name="n59"/>
      <w:bookmarkEnd w:id="65"/>
      <w:r w:rsidRPr="00877E09">
        <w:rPr>
          <w:color w:val="333333"/>
        </w:rPr>
        <w:t>9. Зареєстрована декларація є підставою для укладення договорів про постачання на прийнятий в експлуатацію об’єкт необхідних для його функціонування ресурсів - води, газу, тепла, електроенергії, внесення даних про такий об’єкт до державної статистичної звітності та оформлення права власності на нього.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66" w:name="n60"/>
      <w:bookmarkEnd w:id="66"/>
      <w:r w:rsidRPr="00877E09">
        <w:rPr>
          <w:color w:val="333333"/>
        </w:rPr>
        <w:t xml:space="preserve">За наявності </w:t>
      </w:r>
      <w:proofErr w:type="spellStart"/>
      <w:r w:rsidRPr="00877E09">
        <w:rPr>
          <w:color w:val="333333"/>
        </w:rPr>
        <w:t>правовстановлювальних</w:t>
      </w:r>
      <w:proofErr w:type="spellEnd"/>
      <w:r w:rsidRPr="00877E09">
        <w:rPr>
          <w:color w:val="333333"/>
        </w:rPr>
        <w:t xml:space="preserve"> документів щодо об’єкта, який вводиться в експлуатацію, зареєстрована декларація є також підставою для внесення змін до технічного паспорта об’єкта.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67" w:name="n165"/>
      <w:bookmarkEnd w:id="67"/>
      <w:r w:rsidRPr="00877E09">
        <w:rPr>
          <w:color w:val="333333"/>
        </w:rPr>
        <w:t>10. Реєстрація декларації скасовується на підставі рішення суду, що набрало законної сили, шляхом внесення органом державного архітектурно-будівельного контролю відомостей про таке судове рішення до Реєстру будівельної діяльності.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68" w:name="n166"/>
      <w:bookmarkStart w:id="69" w:name="n169"/>
      <w:bookmarkStart w:id="70" w:name="n68"/>
      <w:bookmarkEnd w:id="68"/>
      <w:bookmarkEnd w:id="69"/>
      <w:bookmarkEnd w:id="70"/>
      <w:r w:rsidRPr="00877E09">
        <w:rPr>
          <w:color w:val="333333"/>
        </w:rPr>
        <w:t>11. У разі виявлення органом державного архітектурно-будівельного контролю наведених у декларації недостовірних даних (встановлення факту, що на дату реєстрації декларації інформація, яка зазначалася в ній, не відповідала дійсності, та/або виявлення розбіжностей між даними, зазначеними в декларації) він письмово в паперовій або електронній формі через електронний кабінет повідомляє замовника протягом одного робочого дня з дня такого виявлення.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71" w:name="n99"/>
      <w:bookmarkStart w:id="72" w:name="n69"/>
      <w:bookmarkEnd w:id="71"/>
      <w:bookmarkEnd w:id="72"/>
      <w:r w:rsidRPr="00877E09">
        <w:rPr>
          <w:color w:val="333333"/>
        </w:rPr>
        <w:t>Замовник зобов’язаний протягом 3 робочих днів з дня самостійного виявлення технічної помилки (описки, друкарської, граматичної, арифметичної помилки) в зареєстрованій декларації або отримання відомостей про виявлення недостовірних даних подати достовірні дані щодо інформації, яка потребує змін шляхом подання декларації, в якій враховано зміни, у порядку визначеному </w:t>
      </w:r>
      <w:hyperlink r:id="rId17" w:anchor="n130" w:history="1">
        <w:r w:rsidRPr="00877E09">
          <w:rPr>
            <w:color w:val="333333"/>
          </w:rPr>
          <w:t>абзацом першим</w:t>
        </w:r>
      </w:hyperlink>
      <w:r w:rsidRPr="00877E09">
        <w:rPr>
          <w:color w:val="333333"/>
        </w:rPr>
        <w:t> пункту 2 розділу III цього Порядку.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  <w:bookmarkStart w:id="73" w:name="n100"/>
      <w:bookmarkStart w:id="74" w:name="n172"/>
      <w:bookmarkEnd w:id="73"/>
      <w:bookmarkEnd w:id="74"/>
      <w:r w:rsidRPr="00877E09">
        <w:rPr>
          <w:color w:val="333333"/>
        </w:rPr>
        <w:t>Орган державного архітектурно-будівельного контролю протягом двох робочих днів з дня надходження декларації забезпечує внесення інформації, зазначеної у декларації, до Реєстру будівельної діяльності.</w:t>
      </w: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</w:p>
    <w:p w:rsidR="009F3DD3" w:rsidRPr="00877E09" w:rsidRDefault="009F3DD3" w:rsidP="009F3DD3">
      <w:pPr>
        <w:pStyle w:val="rvps2"/>
        <w:shd w:val="clear" w:color="auto" w:fill="FFFFFF"/>
        <w:spacing w:before="0" w:beforeAutospacing="0" w:after="300" w:afterAutospacing="0"/>
        <w:ind w:firstLine="450"/>
        <w:jc w:val="both"/>
        <w:rPr>
          <w:color w:val="333333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F3DD3" w:rsidRPr="00877E09" w:rsidTr="00B528DD">
        <w:trPr>
          <w:tblCellSpacing w:w="0" w:type="dxa"/>
        </w:trPr>
        <w:tc>
          <w:tcPr>
            <w:tcW w:w="0" w:type="auto"/>
            <w:vAlign w:val="center"/>
            <w:hideMark/>
          </w:tcPr>
          <w:p w:rsidR="009F3DD3" w:rsidRPr="00877E09" w:rsidRDefault="009F3DD3" w:rsidP="00B528DD">
            <w:pPr>
              <w:spacing w:before="150" w:after="300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5" w:name="n173"/>
            <w:bookmarkStart w:id="76" w:name="_GoBack"/>
            <w:bookmarkEnd w:id="75"/>
            <w:bookmarkEnd w:id="76"/>
            <w:r w:rsidRPr="0087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Додаток</w:t>
            </w:r>
            <w:r w:rsidRPr="0087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 Порядку проведення технічного</w:t>
            </w:r>
            <w:r w:rsidRPr="0087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обстеження і прийняття в експлуатацію</w:t>
            </w:r>
            <w:r w:rsidRPr="0087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індивідуальних гаражів</w:t>
            </w:r>
            <w:r w:rsidRPr="0087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 за класом наслідків (відповідальності)</w:t>
            </w:r>
            <w:r w:rsidRPr="0087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належать до об’єктів з незначними</w:t>
            </w:r>
            <w:r w:rsidRPr="0087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наслідками (СС1), збудовані на земельній</w:t>
            </w:r>
            <w:r w:rsidRPr="0087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ділянці відповідного цільового</w:t>
            </w:r>
            <w:r w:rsidRPr="0087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призначення без дозвільного документа</w:t>
            </w:r>
            <w:r w:rsidRPr="0087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виконання будівельних робіт</w:t>
            </w:r>
            <w:r w:rsidRPr="0087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(пункт 2 розділу III)</w:t>
            </w:r>
          </w:p>
        </w:tc>
      </w:tr>
    </w:tbl>
    <w:p w:rsidR="009F3DD3" w:rsidRPr="00877E09" w:rsidRDefault="009F3DD3" w:rsidP="009F3DD3">
      <w:pPr>
        <w:shd w:val="clear" w:color="auto" w:fill="FFFFFF"/>
        <w:tabs>
          <w:tab w:val="left" w:pos="1815"/>
          <w:tab w:val="center" w:pos="4729"/>
        </w:tabs>
        <w:spacing w:before="283" w:after="113" w:line="203" w:lineRule="atLeast"/>
        <w:ind w:left="-1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77" w:name="n79"/>
      <w:bookmarkEnd w:id="77"/>
      <w:r w:rsidRPr="00877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ДЕКЛАРАЦІЯ</w:t>
      </w:r>
      <w:r w:rsidRPr="00877E0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про готовність до експлуатації індивідуальних гаражів,</w:t>
      </w:r>
      <w:r w:rsidRPr="00877E0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що за класом наслідків (відповідальності) належать до об’єктів</w:t>
      </w:r>
      <w:r w:rsidRPr="00877E0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 незначними наслідками (СС1), збудовані на земельній ділянці</w:t>
      </w:r>
      <w:r w:rsidRPr="00877E0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відповідного цільового призначення без дозвільного документа</w:t>
      </w:r>
      <w:r w:rsidRPr="00877E0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на виконання будівельних робіт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(найменування органу, якому надсилається декларація)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Дата подачі ______.________.20______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 xml:space="preserve">     (заповнюється замовником)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7E09">
        <w:rPr>
          <w:rFonts w:ascii="Times New Roman" w:hAnsi="Times New Roman" w:cs="Times New Roman"/>
          <w:color w:val="000000"/>
          <w:sz w:val="24"/>
          <w:szCs w:val="24"/>
        </w:rPr>
        <w:t>Вх</w:t>
      </w:r>
      <w:proofErr w:type="spellEnd"/>
      <w:r w:rsidRPr="00877E09">
        <w:rPr>
          <w:rFonts w:ascii="Times New Roman" w:hAnsi="Times New Roman" w:cs="Times New Roman"/>
          <w:color w:val="000000"/>
          <w:sz w:val="24"/>
          <w:szCs w:val="24"/>
        </w:rPr>
        <w:t>. номер ________ від __.__.20__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(заповнюється органом державного архітектурно-будівельного контролю)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Причина подачі декларації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B8791F1" wp14:editId="5AF6B027">
            <wp:extent cx="2000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Первинна подача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D0ADB2" wp14:editId="14A4643A">
            <wp:extent cx="20002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Технічна помилка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номер декларації, до якої вносяться зміни: __________________________________________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Замовник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pacing w:val="-1"/>
          <w:sz w:val="20"/>
          <w:szCs w:val="20"/>
        </w:rPr>
        <w:t>                                        (включно з додатками на ____ аркушах, зазначається у випадку двох</w:t>
      </w:r>
      <w:r w:rsidRPr="00877E09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>                                                і більше замовників, заповнюється щодо кожного окремо)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A5C164" wp14:editId="4EF8D545">
            <wp:extent cx="2000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Фізична особа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Прізвище 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Власне ім’я 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По батькові (за наявності) 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Реєстраційний номер облікової картки платника податків (за наявності) 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(для осіб, які мають відмітку у паспорті про відмову від прийняття реєстраційного номера облікової картки</w:t>
      </w:r>
      <w:r w:rsidRPr="00877E09">
        <w:rPr>
          <w:rFonts w:ascii="Times New Roman" w:hAnsi="Times New Roman" w:cs="Times New Roman"/>
          <w:color w:val="000000"/>
          <w:sz w:val="20"/>
          <w:szCs w:val="20"/>
        </w:rPr>
        <w:br/>
        <w:t>                                      платника податків, зазначаються серія (за наявності) і номер паспорта)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Унікальний номер запису в Єдиному державному демографічному реєстрі (за наявності) 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Документ, який посвідчує особу (обрати один із списку та заповнити його реквізити)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B1A9DE5" wp14:editId="072839BB">
            <wp:extent cx="20002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паспорт громадянина України: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серія (за наявності) _____ № 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виданий: 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(уповноважений орган, що видав документ (код))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дата видачі документа: __.__.____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D3B5EC0" wp14:editId="59AEBED8">
            <wp:extent cx="2000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посвідка на постійне або тимчасове проживання № _______ від __.__.____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FDC4F2B" wp14:editId="61D5F145">
            <wp:extent cx="20002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паспортний документ іноземця або особи без громадянства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назва документа 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№ _________ від __.__.____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795DD4C" wp14:editId="7B57A8C3">
            <wp:extent cx="2000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t> Юридична особа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CF24037" wp14:editId="24967618">
            <wp:extent cx="20002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резидент України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найменування 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код згідно з ЄДРПОУ____________________________________________________________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B3D30CA" wp14:editId="35858675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нерезидент України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найменування 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(відповідно до реєстраційних документів)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ідентифікаційний (реєстраційний, обліковий) номер (код) іноземної компанії у країні її реєстрації </w:t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Контактна інформація про замовника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Поштова адреса 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(індекс, область, район, громада, населений пункт, вулиця, номер будинку, корпус (за наявності), квартира)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Адреса електронної пошти (за бажанням) 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Телефон 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Відомості про об’єкт будівництва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Назва об’єкта (у відповідності до технічного паспорта) 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(назва об’єкта будівництва має відображати вид будівництва (нове будівництво, реконструкція, капітальний ремонт) та його місце розташування)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Вид будівництва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83FE82" wp14:editId="08C7B06D">
            <wp:extent cx="2000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t> нове будівництво          </w:t>
      </w: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FC7E7FD" wp14:editId="631BBD0F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t> реконструкція          </w:t>
      </w: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A30D4DF" wp14:editId="7E63427A">
            <wp:extent cx="200025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t> капітальний ремонт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(обрати необхідне)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Місце розташування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drawing>
          <wp:inline distT="0" distB="0" distL="0" distR="0" wp14:anchorId="40FA4FDC" wp14:editId="5DD68968">
            <wp:extent cx="2000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(раніше присвоєна адреса, якщо об’єкт вже прийнято в експлуатацію в установленому порядку)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A62367F" wp14:editId="74D16633">
            <wp:extent cx="2000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    (у разі нового будівництва — кадастровий номер земельної ділянки та місцезнаходження земельної ділянки,</w:t>
      </w:r>
      <w:r w:rsidRPr="00877E09">
        <w:rPr>
          <w:rFonts w:ascii="Times New Roman" w:hAnsi="Times New Roman" w:cs="Times New Roman"/>
          <w:color w:val="000000"/>
          <w:sz w:val="20"/>
          <w:szCs w:val="20"/>
        </w:rPr>
        <w:br/>
        <w:t>                                                               на якій розташовується об’єкт будівництва)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04A97FC" wp14:editId="68B54FEC">
            <wp:extent cx="200025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(адреса об’єкта будівництва, присвоєна об’єкту нового будівництва під час реалізації експериментального проекту</w:t>
      </w:r>
      <w:r w:rsidRPr="00877E09">
        <w:rPr>
          <w:rFonts w:ascii="Times New Roman" w:hAnsi="Times New Roman" w:cs="Times New Roman"/>
          <w:color w:val="000000"/>
          <w:sz w:val="20"/>
          <w:szCs w:val="20"/>
        </w:rPr>
        <w:br/>
        <w:t>                                        з присвоєння адрес об’єктам будівництва та об’єктам нерухомого майна)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Наказ про присвоєння адреси № ___________ від __.__.____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найменування органу, який його прийняв 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lastRenderedPageBreak/>
        <w:t>                       (зазначається згідно з містобудівними умовами та обмеженнями у разі, коли замовник отримав</w:t>
      </w:r>
      <w:r w:rsidRPr="00877E09">
        <w:rPr>
          <w:rFonts w:ascii="Times New Roman" w:hAnsi="Times New Roman" w:cs="Times New Roman"/>
          <w:color w:val="000000"/>
          <w:sz w:val="20"/>
          <w:szCs w:val="20"/>
        </w:rPr>
        <w:br/>
        <w:t>                   містобудівні умови та обмеження під час реалізації експериментального проекту з присвоєння адрес</w:t>
      </w:r>
      <w:r w:rsidRPr="00877E09">
        <w:rPr>
          <w:rFonts w:ascii="Times New Roman" w:hAnsi="Times New Roman" w:cs="Times New Roman"/>
          <w:color w:val="000000"/>
          <w:sz w:val="20"/>
          <w:szCs w:val="20"/>
        </w:rPr>
        <w:br/>
        <w:t>                                                       об’єктам будівництва та об’єктам нерухомого майна)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Код об’єкта 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(згідно з Державним класифікатором будівель та споруд ДК 018–2000)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Дата початку будівництва ___.___._______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Дата закінчення будівництва ___.___._______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Відомості про земельні ділянки (включно з додатками на ____ аркушах, зазначається у випадку двох і більше земельних ділянок)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Кадастровий номер ____________:___:____:_____. </w:t>
      </w: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EC8057A" wp14:editId="2A86CCA6">
            <wp:extent cx="200025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t> не зазначається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Документ, що посвідчує право на земельну ділянку (заповнити реквізити з правовстановлюючого документа)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серія _____ № ____________ дата видачі ___.___._______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назва документа:_______________________________________________________________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виданий: 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(орган, який видав документ)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Площа (зазначається у гектарах) 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Цільове призначення код ___.___ назва 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Відомості про технічну інвентаризацію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Організація, що здійснювала технічну інвентаризацію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065C00B" wp14:editId="2A852144">
            <wp:extent cx="200025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Фізична особа - підприємець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Прізвище 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Власне ім’я 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По батькові (за наявності) 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Реєстраційний номер облікової картки платника податків (за наявності) _________________</w:t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(для осіб, які мають відмітку у паспорті про відмову від прийняття реєстраційного номера</w:t>
      </w:r>
      <w:r w:rsidRPr="00877E09">
        <w:rPr>
          <w:rFonts w:ascii="Times New Roman" w:hAnsi="Times New Roman" w:cs="Times New Roman"/>
          <w:color w:val="000000"/>
          <w:sz w:val="20"/>
          <w:szCs w:val="20"/>
        </w:rPr>
        <w:br/>
        <w:t>                             облікової картки платника податків, зазначаються серія (за наявності) і номер паспорта)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Унікальний номер запису в Єдиному державному демографічному реєстрі (за наявності) __</w:t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59FB2E" wp14:editId="2705E682">
            <wp:extent cx="200025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Юридична особа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Найменування 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код згідно з ЄДРПОУ 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Контактна інформація про організацію, що здійснювала технічну інвентаризацію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Поштова адреса 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(індекс, область, район, громада, населений пункт, вулиця, номер будинку, корпус (за наявності), квартира)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Адреса електронної пошти (за бажанням) 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Телефон 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Відповідальна особа, що здійснювала технічну інвентаризацію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Прізвище 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Власне ім’я 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По батькові (за наявності) 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Кваліфікаційний сертифікат: серія ___ № 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Технічний паспорт № ______ Дата видачі __.__.____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Реєстраційний номер документа у Реєстрі будівельної діяльності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lastRenderedPageBreak/>
        <w:t>TI01:____-____-____-____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(обов’язковий для технічних паспортів, виданих після 01 серпня 2021 р.)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Відомості про основні показники об’єкта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(вказати показники за 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 всіх об’єктів в одиницях вимірювання з урахуванням цільової продукції або основних видів послуг)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Загальна площа об’єкта (</w:t>
      </w:r>
      <w:proofErr w:type="spellStart"/>
      <w:r w:rsidRPr="00877E09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877E09">
        <w:rPr>
          <w:rFonts w:ascii="Times New Roman" w:hAnsi="Times New Roman" w:cs="Times New Roman"/>
          <w:color w:val="000000"/>
          <w:sz w:val="24"/>
          <w:szCs w:val="24"/>
        </w:rPr>
        <w:t>. м.) 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Найменування основного показника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Одиниця вимірювання відповідно до результатів технічної інвентаризації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Загальні, у тому числі пускового комплексу або черги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Характеристика об’єкта (за результатами технічної інвентаризації)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Несучі конструкції 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Огороджувальні конструкції 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Фасади 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Загальна площа (</w:t>
      </w:r>
      <w:proofErr w:type="spellStart"/>
      <w:r w:rsidRPr="00877E09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877E09">
        <w:rPr>
          <w:rFonts w:ascii="Times New Roman" w:hAnsi="Times New Roman" w:cs="Times New Roman"/>
          <w:color w:val="000000"/>
          <w:sz w:val="24"/>
          <w:szCs w:val="24"/>
        </w:rPr>
        <w:t>. м.) 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Кількість поверхів 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Матеріали стін __________________________________________________________________</w:t>
      </w:r>
    </w:p>
    <w:p w:rsidR="007B3F63" w:rsidRPr="00877E09" w:rsidRDefault="007B3F6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Загальна площа (</w:t>
      </w:r>
      <w:proofErr w:type="spellStart"/>
      <w:r w:rsidRPr="00877E09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877E09">
        <w:rPr>
          <w:rFonts w:ascii="Times New Roman" w:hAnsi="Times New Roman" w:cs="Times New Roman"/>
          <w:color w:val="000000"/>
          <w:sz w:val="24"/>
          <w:szCs w:val="24"/>
        </w:rPr>
        <w:t>. м) 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Відомості про технічне обстеження (Обрати необхідне)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AE62BC0" wp14:editId="2B2931EE">
            <wp:extent cx="200025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t> Складено звіт про проведення технічного обстеження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Назва звіту 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Номер звіту ______ Дата видачі __.__.____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Реєстраційний номер документа у Реєстрі будівельної діяльності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TO01:_____- _____-_____-_____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(обов’язковий для звітів, виданих після 01 липня 2021 р.)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Організація, що здійснювала технічне обстеження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66D2E62" wp14:editId="059944EA">
            <wp:extent cx="200025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Фізична особа - підприємець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Прізвище 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Власне ім’я 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По батькові (за наявності) 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Реєстраційний номер облікової картки платника податків (за наявності) __________________</w:t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              (для осіб, які мають відмітку у паспорті про відмову від прийняття реєстраційного номера облікової картки</w:t>
      </w:r>
      <w:r w:rsidRPr="00877E09">
        <w:rPr>
          <w:rFonts w:ascii="Times New Roman" w:hAnsi="Times New Roman" w:cs="Times New Roman"/>
          <w:color w:val="000000"/>
          <w:sz w:val="20"/>
          <w:szCs w:val="20"/>
        </w:rPr>
        <w:br/>
        <w:t>                                          платника податків, зазначаються серія (за наявності) і номер паспорта)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Унікальний номер запису в Єдиному державному демографічному реєстрі (за наявності) _</w:t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3F57A48" wp14:editId="5B60FB9D">
            <wp:extent cx="200025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Юридична особа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Найменування 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код згідно з ЄДРПОУ 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Експерт, що склав звіт з технічного обстеження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Прізвище 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Власне ім’я 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По батькові (за наявності) 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Кваліфікаційний сертифікат серія____№____________________________________________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Телефон 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A19F9C" wp14:editId="7D74FAE3">
            <wp:extent cx="200025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E09">
        <w:rPr>
          <w:rFonts w:ascii="Times New Roman" w:hAnsi="Times New Roman" w:cs="Times New Roman"/>
          <w:color w:val="000000"/>
          <w:sz w:val="24"/>
          <w:szCs w:val="24"/>
        </w:rPr>
        <w:t> Наявна відмітка про проведення технічного обстеження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Експерт, що проставив відмітку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Прізвище 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Власне ім’я 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По батькові (за наявності) ________________________________________________________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Кваліфікаційний сертифікат серія____№____________________________________________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Телефон 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Інформація про можливість надійної та безпечної експлуатації об’єкта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Назва об’єкта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Можливість безпечної експлуатації (можлива, не можлива)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 xml:space="preserve">На об’єкті виконано всі роботи згідно з державними будівельними нормами, стандартами і правилами, у тому числі щодо створення безперешкодного життєвого середовища для осіб з інвалідністю та інших </w:t>
      </w:r>
      <w:proofErr w:type="spellStart"/>
      <w:r w:rsidRPr="00877E09">
        <w:rPr>
          <w:rFonts w:ascii="Times New Roman" w:hAnsi="Times New Roman" w:cs="Times New Roman"/>
          <w:color w:val="000000"/>
          <w:sz w:val="24"/>
          <w:szCs w:val="24"/>
        </w:rPr>
        <w:t>маломобільних</w:t>
      </w:r>
      <w:proofErr w:type="spellEnd"/>
      <w:r w:rsidRPr="00877E09">
        <w:rPr>
          <w:rFonts w:ascii="Times New Roman" w:hAnsi="Times New Roman" w:cs="Times New Roman"/>
          <w:color w:val="000000"/>
          <w:sz w:val="24"/>
          <w:szCs w:val="24"/>
        </w:rPr>
        <w:t xml:space="preserve"> груп населення. Обладнання встановлено у визначеному порядку.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 xml:space="preserve">Заходи з охорони праці, забезпечення </w:t>
      </w:r>
      <w:proofErr w:type="spellStart"/>
      <w:r w:rsidRPr="00877E09">
        <w:rPr>
          <w:rFonts w:ascii="Times New Roman" w:hAnsi="Times New Roman" w:cs="Times New Roman"/>
          <w:color w:val="000000"/>
          <w:sz w:val="24"/>
          <w:szCs w:val="24"/>
        </w:rPr>
        <w:t>вибухобезпеки</w:t>
      </w:r>
      <w:proofErr w:type="spellEnd"/>
      <w:r w:rsidRPr="00877E09">
        <w:rPr>
          <w:rFonts w:ascii="Times New Roman" w:hAnsi="Times New Roman" w:cs="Times New Roman"/>
          <w:color w:val="000000"/>
          <w:sz w:val="24"/>
          <w:szCs w:val="24"/>
        </w:rPr>
        <w:t>, пожежної безпеки, охорони навколишнього природного середовища і антисейсмічні заходи проведені в повному обсязі.</w:t>
      </w:r>
    </w:p>
    <w:p w:rsidR="009F3DD3" w:rsidRPr="00877E09" w:rsidRDefault="009F3DD3" w:rsidP="009F3DD3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ВВАЖАТИ ЗАКІНЧЕНИЙ БУДІВНИЦТВОМ ОБ’ЄКТ ГОТОВИМ ДО ЕКСПЛУАТАЦІЇ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Мені відомо, що за подання не в повному обсязі та недостовірних даних, зазначених у декларації про готовність об’єкта до експлуатації, встановлена відповідальність відповідно до закону.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Даю згоду на обробку моїх персональних даних.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Метою такої обробки є забезпечення ведення Реєстру будівельної діяльності Єдиної державної електронної системи у сфері будівництва.</w:t>
      </w:r>
    </w:p>
    <w:p w:rsidR="009F3DD3" w:rsidRPr="00877E09" w:rsidRDefault="009F3DD3" w:rsidP="009F3DD3">
      <w:pPr>
        <w:shd w:val="clear" w:color="auto" w:fill="FFFFFF"/>
        <w:spacing w:after="0" w:line="19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77E09">
        <w:rPr>
          <w:rFonts w:ascii="Times New Roman" w:hAnsi="Times New Roman" w:cs="Times New Roman"/>
          <w:color w:val="000000"/>
          <w:sz w:val="20"/>
          <w:szCs w:val="20"/>
        </w:rPr>
        <w:t>(прізвище, ініціали замовника та посада (для юридичних осіб)</w:t>
      </w:r>
    </w:p>
    <w:p w:rsidR="009F3DD3" w:rsidRPr="00877E09" w:rsidRDefault="009F3DD3" w:rsidP="009F3DD3">
      <w:pPr>
        <w:shd w:val="clear" w:color="auto" w:fill="FFFFFF"/>
        <w:spacing w:before="17" w:after="0" w:line="15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F3DD3" w:rsidRPr="00877E09" w:rsidRDefault="009F3DD3" w:rsidP="009F3DD3">
      <w:pPr>
        <w:shd w:val="clear" w:color="auto" w:fill="FFFFFF"/>
        <w:spacing w:after="0" w:line="19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7E0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Pr="00877E09">
        <w:rPr>
          <w:rFonts w:ascii="Times New Roman" w:hAnsi="Times New Roman" w:cs="Times New Roman"/>
          <w:color w:val="000000"/>
          <w:sz w:val="20"/>
          <w:szCs w:val="20"/>
        </w:rPr>
        <w:br/>
        <w:t>    (підпис, печатка (за наявності) на кожній сторінці декларації</w:t>
      </w:r>
    </w:p>
    <w:p w:rsidR="009F3DD3" w:rsidRPr="00877E09" w:rsidRDefault="009F3DD3" w:rsidP="009F3DD3">
      <w:pPr>
        <w:rPr>
          <w:rFonts w:ascii="Times New Roman" w:hAnsi="Times New Roman" w:cs="Times New Roman"/>
          <w:sz w:val="24"/>
          <w:szCs w:val="24"/>
        </w:rPr>
      </w:pPr>
    </w:p>
    <w:p w:rsidR="009F3DD3" w:rsidRPr="00877E09" w:rsidRDefault="009F3DD3" w:rsidP="009F3DD3">
      <w:pPr>
        <w:rPr>
          <w:rFonts w:ascii="Times New Roman" w:hAnsi="Times New Roman" w:cs="Times New Roman"/>
        </w:rPr>
      </w:pPr>
    </w:p>
    <w:p w:rsidR="009F3DD3" w:rsidRPr="00877E09" w:rsidRDefault="009F3DD3" w:rsidP="00FD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9F3DD3" w:rsidRPr="00877E09">
      <w:pgSz w:w="11906" w:h="16838"/>
      <w:pgMar w:top="568" w:right="567" w:bottom="113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0A05"/>
    <w:multiLevelType w:val="hybridMultilevel"/>
    <w:tmpl w:val="537AE566"/>
    <w:lvl w:ilvl="0" w:tplc="E408A87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294822"/>
    <w:multiLevelType w:val="hybridMultilevel"/>
    <w:tmpl w:val="F5C07F96"/>
    <w:lvl w:ilvl="0" w:tplc="C7767C5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543431"/>
    <w:multiLevelType w:val="multilevel"/>
    <w:tmpl w:val="00007CA0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1A"/>
    <w:rsid w:val="002C2CE2"/>
    <w:rsid w:val="003439BD"/>
    <w:rsid w:val="003F7F06"/>
    <w:rsid w:val="00442F5B"/>
    <w:rsid w:val="005621ED"/>
    <w:rsid w:val="00633D5D"/>
    <w:rsid w:val="006550CF"/>
    <w:rsid w:val="006903F3"/>
    <w:rsid w:val="007B3F63"/>
    <w:rsid w:val="00877E09"/>
    <w:rsid w:val="009C6736"/>
    <w:rsid w:val="009F3DD3"/>
    <w:rsid w:val="00A12D6F"/>
    <w:rsid w:val="00AC3FB3"/>
    <w:rsid w:val="00B1778F"/>
    <w:rsid w:val="00BA381A"/>
    <w:rsid w:val="00C2200E"/>
    <w:rsid w:val="00CE7EDE"/>
    <w:rsid w:val="00E052AB"/>
    <w:rsid w:val="00E167AF"/>
    <w:rsid w:val="00E212C5"/>
    <w:rsid w:val="00E26D3E"/>
    <w:rsid w:val="00E46139"/>
    <w:rsid w:val="00E901AB"/>
    <w:rsid w:val="00F7769C"/>
    <w:rsid w:val="00FD14CE"/>
    <w:rsid w:val="00FE1976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F666"/>
  <w15:docId w15:val="{2D1C8ECF-3E47-4D9B-9640-8AB3F7CE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F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rsid w:val="0028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283F32"/>
  </w:style>
  <w:style w:type="paragraph" w:styleId="a4">
    <w:name w:val="Balloon Text"/>
    <w:basedOn w:val="a"/>
    <w:link w:val="a5"/>
    <w:uiPriority w:val="99"/>
    <w:semiHidden/>
    <w:unhideWhenUsed/>
    <w:rsid w:val="0028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F3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4794"/>
    <w:pPr>
      <w:ind w:left="720"/>
      <w:contextualSpacing/>
    </w:pPr>
  </w:style>
  <w:style w:type="table" w:styleId="a7">
    <w:name w:val="Table Grid"/>
    <w:basedOn w:val="a1"/>
    <w:uiPriority w:val="39"/>
    <w:rsid w:val="00B9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Абзац списка1"/>
    <w:basedOn w:val="a"/>
    <w:rsid w:val="00A12D6F"/>
    <w:pPr>
      <w:spacing w:after="200" w:line="276" w:lineRule="auto"/>
      <w:ind w:left="720"/>
      <w:contextualSpacing/>
    </w:pPr>
    <w:rPr>
      <w:rFonts w:eastAsia="Times New Roman" w:cs="Times New Roman"/>
      <w:lang w:val="ru-RU" w:eastAsia="ru-RU"/>
    </w:rPr>
  </w:style>
  <w:style w:type="paragraph" w:customStyle="1" w:styleId="rvps6">
    <w:name w:val="rvps6"/>
    <w:basedOn w:val="a"/>
    <w:rsid w:val="009F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9F3DD3"/>
  </w:style>
  <w:style w:type="paragraph" w:customStyle="1" w:styleId="rvps7">
    <w:name w:val="rvps7"/>
    <w:basedOn w:val="a"/>
    <w:rsid w:val="009F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9F3DD3"/>
  </w:style>
  <w:style w:type="character" w:styleId="ac">
    <w:name w:val="Hyperlink"/>
    <w:basedOn w:val="a0"/>
    <w:uiPriority w:val="99"/>
    <w:semiHidden/>
    <w:unhideWhenUsed/>
    <w:rsid w:val="009F3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318960___759064" TargetMode="External"/><Relationship Id="rId13" Type="http://schemas.openxmlformats.org/officeDocument/2006/relationships/hyperlink" Target="https://zakononline.com.ua/documents/show/372504___76244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zakononline.com.ua/documents/show/318960___759064" TargetMode="External"/><Relationship Id="rId12" Type="http://schemas.openxmlformats.org/officeDocument/2006/relationships/hyperlink" Target="https://zakononline.com.ua/documents/show/205256___709953" TargetMode="External"/><Relationship Id="rId17" Type="http://schemas.openxmlformats.org/officeDocument/2006/relationships/hyperlink" Target="https://zakononline.com.ua/documents/show/372504___7624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online.com.ua/documents/show/318960___75906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online.com.ua/documents/show/231402___6854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online.com.ua/documents/show/372504___762440" TargetMode="External"/><Relationship Id="rId10" Type="http://schemas.openxmlformats.org/officeDocument/2006/relationships/hyperlink" Target="https://zakononline.com.ua/documents/show/231402___68547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377015___708746" TargetMode="External"/><Relationship Id="rId14" Type="http://schemas.openxmlformats.org/officeDocument/2006/relationships/hyperlink" Target="https://zakononline.com.ua/documents/show/372504___76244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ppHLR7jUuVv73d9NXKNpAV3M/g==">CgMxLjA4AHIhMUE5bkJDTW5zeHdmZDBUMTB3ZEJHNURtMkFYdER1X2dK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22207</Words>
  <Characters>12658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Користувач Windows</cp:lastModifiedBy>
  <cp:revision>16</cp:revision>
  <cp:lastPrinted>2024-02-06T08:41:00Z</cp:lastPrinted>
  <dcterms:created xsi:type="dcterms:W3CDTF">2023-08-31T05:17:00Z</dcterms:created>
  <dcterms:modified xsi:type="dcterms:W3CDTF">2024-02-13T07:43:00Z</dcterms:modified>
</cp:coreProperties>
</file>