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3504C8" w14:paraId="60376D8E" w14:textId="77777777" w:rsidTr="00081C9B">
        <w:trPr>
          <w:trHeight w:val="1026"/>
        </w:trPr>
        <w:tc>
          <w:tcPr>
            <w:tcW w:w="9854" w:type="dxa"/>
            <w:shd w:val="clear" w:color="auto" w:fill="auto"/>
          </w:tcPr>
          <w:tbl>
            <w:tblPr>
              <w:tblW w:w="10094" w:type="dxa"/>
              <w:tblLayout w:type="fixed"/>
              <w:tblLook w:val="0000" w:firstRow="0" w:lastRow="0" w:firstColumn="0" w:lastColumn="0" w:noHBand="0" w:noVBand="0"/>
            </w:tblPr>
            <w:tblGrid>
              <w:gridCol w:w="3284"/>
              <w:gridCol w:w="3525"/>
              <w:gridCol w:w="3285"/>
            </w:tblGrid>
            <w:tr w:rsidR="003504C8" w14:paraId="05162E2A" w14:textId="77777777" w:rsidTr="00081C9B">
              <w:trPr>
                <w:trHeight w:val="1026"/>
              </w:trPr>
              <w:tc>
                <w:tcPr>
                  <w:tcW w:w="10094" w:type="dxa"/>
                  <w:gridSpan w:val="3"/>
                  <w:shd w:val="clear" w:color="auto" w:fill="auto"/>
                </w:tcPr>
                <w:p w14:paraId="0D1446B8" w14:textId="77777777" w:rsidR="003504C8" w:rsidRDefault="003504C8" w:rsidP="00081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EC059A" wp14:editId="379FC322">
                        <wp:extent cx="419100" cy="600075"/>
                        <wp:effectExtent l="0" t="0" r="0" b="0"/>
                        <wp:docPr id="822342347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100" cy="6000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E9A987" w14:textId="77777777" w:rsidR="003504C8" w:rsidRDefault="003504C8" w:rsidP="00081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8199215" w14:textId="77777777" w:rsidR="003504C8" w:rsidRDefault="003504C8" w:rsidP="00081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ЧЕРВОНОГРАДСЬКА МIСЬКА РАДА</w:t>
                  </w:r>
                </w:p>
                <w:p w14:paraId="38061B01" w14:textId="77777777" w:rsidR="003504C8" w:rsidRDefault="003504C8" w:rsidP="00081C9B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ЧЕРВОНОГРАДСЬКОГО РАЙОНУ</w:t>
                  </w:r>
                </w:p>
                <w:p w14:paraId="5D46B400" w14:textId="77777777" w:rsidR="003504C8" w:rsidRDefault="003504C8" w:rsidP="00081C9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Львiвської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областi</w:t>
                  </w:r>
                  <w:proofErr w:type="spellEnd"/>
                </w:p>
                <w:p w14:paraId="7C745E81" w14:textId="77777777" w:rsidR="003504C8" w:rsidRDefault="003504C8" w:rsidP="00081C9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тридцять восьма сесія восьмого скликання</w:t>
                  </w:r>
                </w:p>
                <w:p w14:paraId="175A7A65" w14:textId="77777777" w:rsidR="003504C8" w:rsidRDefault="003504C8" w:rsidP="00081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 xml:space="preserve">Р I Ш Е Н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 xml:space="preserve"> Я</w:t>
                  </w:r>
                </w:p>
              </w:tc>
            </w:tr>
            <w:tr w:rsidR="003504C8" w14:paraId="66B7B452" w14:textId="77777777" w:rsidTr="00081C9B">
              <w:tc>
                <w:tcPr>
                  <w:tcW w:w="3284" w:type="dxa"/>
                  <w:shd w:val="clear" w:color="auto" w:fill="auto"/>
                </w:tcPr>
                <w:p w14:paraId="3EF5C0F2" w14:textId="77777777" w:rsidR="003504C8" w:rsidRDefault="003504C8" w:rsidP="00081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25" w:type="dxa"/>
                  <w:shd w:val="clear" w:color="auto" w:fill="auto"/>
                </w:tcPr>
                <w:p w14:paraId="74F7ECE3" w14:textId="77777777" w:rsidR="003504C8" w:rsidRDefault="003504C8" w:rsidP="00081C9B">
                  <w:pPr>
                    <w:keepNext/>
                    <w:spacing w:after="0" w:line="240" w:lineRule="auto"/>
                    <w:ind w:left="432" w:hanging="432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14:paraId="6647ACA9" w14:textId="77777777" w:rsidR="003504C8" w:rsidRDefault="003504C8" w:rsidP="00081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504C8" w14:paraId="1BD91F4C" w14:textId="77777777" w:rsidTr="00081C9B">
              <w:tc>
                <w:tcPr>
                  <w:tcW w:w="3284" w:type="dxa"/>
                  <w:shd w:val="clear" w:color="auto" w:fill="auto"/>
                </w:tcPr>
                <w:p w14:paraId="308DA154" w14:textId="77777777" w:rsidR="003504C8" w:rsidRDefault="003504C8" w:rsidP="00081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</w:t>
                  </w:r>
                </w:p>
              </w:tc>
              <w:tc>
                <w:tcPr>
                  <w:tcW w:w="3525" w:type="dxa"/>
                  <w:shd w:val="clear" w:color="auto" w:fill="auto"/>
                </w:tcPr>
                <w:p w14:paraId="4472F0CD" w14:textId="77777777" w:rsidR="003504C8" w:rsidRDefault="003504C8" w:rsidP="00081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88CC7C9" w14:textId="77777777" w:rsidR="003504C8" w:rsidRDefault="003504C8" w:rsidP="00081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№______</w:t>
                  </w:r>
                </w:p>
              </w:tc>
            </w:tr>
            <w:tr w:rsidR="003504C8" w14:paraId="2DEA8D1C" w14:textId="77777777" w:rsidTr="00081C9B">
              <w:tc>
                <w:tcPr>
                  <w:tcW w:w="3284" w:type="dxa"/>
                  <w:shd w:val="clear" w:color="auto" w:fill="auto"/>
                </w:tcPr>
                <w:p w14:paraId="73925FB4" w14:textId="77777777" w:rsidR="003504C8" w:rsidRDefault="003504C8" w:rsidP="00081C9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5" w:type="dxa"/>
                  <w:shd w:val="clear" w:color="auto" w:fill="auto"/>
                </w:tcPr>
                <w:p w14:paraId="516E65F7" w14:textId="77777777" w:rsidR="003504C8" w:rsidRDefault="003504C8" w:rsidP="00081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14:paraId="134A8C06" w14:textId="77777777" w:rsidR="003504C8" w:rsidRDefault="003504C8" w:rsidP="00081C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A34373A" w14:textId="77777777" w:rsidR="003504C8" w:rsidRDefault="003504C8" w:rsidP="0008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</w:tr>
    </w:tbl>
    <w:p w14:paraId="33819701" w14:textId="77777777" w:rsidR="003504C8" w:rsidRPr="003504C8" w:rsidRDefault="003504C8" w:rsidP="003504C8">
      <w:pPr>
        <w:pStyle w:val="a4"/>
        <w:spacing w:after="120" w:line="240" w:lineRule="auto"/>
        <w:ind w:left="360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eastAsia="Times New Roman" w:hAnsi="Times New Roman"/>
          <w:bCs/>
          <w:sz w:val="26"/>
          <w:szCs w:val="26"/>
        </w:rPr>
        <w:t xml:space="preserve">Про </w:t>
      </w:r>
      <w:r w:rsidRPr="003504C8">
        <w:rPr>
          <w:rFonts w:ascii="Times New Roman" w:eastAsia="Times New Roman" w:hAnsi="Times New Roman"/>
          <w:bCs/>
          <w:sz w:val="26"/>
          <w:szCs w:val="26"/>
        </w:rPr>
        <w:t>з</w:t>
      </w:r>
      <w:r w:rsidRPr="003504C8">
        <w:rPr>
          <w:rFonts w:ascii="Times New Roman" w:hAnsi="Times New Roman"/>
          <w:bCs/>
          <w:sz w:val="26"/>
          <w:szCs w:val="26"/>
        </w:rPr>
        <w:t>вернення Червоноградської</w:t>
      </w:r>
    </w:p>
    <w:p w14:paraId="0C437A94" w14:textId="3242319B" w:rsidR="003504C8" w:rsidRPr="003504C8" w:rsidRDefault="003504C8" w:rsidP="003504C8">
      <w:pPr>
        <w:pStyle w:val="a4"/>
        <w:spacing w:after="120" w:line="240" w:lineRule="auto"/>
        <w:ind w:left="360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>міської ради</w:t>
      </w:r>
    </w:p>
    <w:p w14:paraId="5B143BAD" w14:textId="77777777" w:rsidR="003504C8" w:rsidRPr="003504C8" w:rsidRDefault="003504C8" w:rsidP="003504C8">
      <w:pPr>
        <w:pStyle w:val="a4"/>
        <w:spacing w:after="120" w:line="240" w:lineRule="auto"/>
        <w:ind w:left="360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 xml:space="preserve">щодо неприпустимості </w:t>
      </w:r>
    </w:p>
    <w:p w14:paraId="13C233C5" w14:textId="020A2AAF" w:rsidR="003504C8" w:rsidRPr="003504C8" w:rsidRDefault="003504C8" w:rsidP="003504C8">
      <w:pPr>
        <w:pStyle w:val="a4"/>
        <w:spacing w:after="120" w:line="240" w:lineRule="auto"/>
        <w:ind w:left="360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>підвищення акцизів на пальне</w:t>
      </w:r>
    </w:p>
    <w:p w14:paraId="7AA5191D" w14:textId="2E5273CA" w:rsidR="003504C8" w:rsidRPr="003504C8" w:rsidRDefault="003504C8" w:rsidP="003504C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14:paraId="2AC179CD" w14:textId="77777777" w:rsidR="003504C8" w:rsidRPr="003504C8" w:rsidRDefault="003504C8" w:rsidP="003504C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14:paraId="5B6A8882" w14:textId="77777777" w:rsidR="003504C8" w:rsidRPr="003504C8" w:rsidRDefault="003504C8" w:rsidP="003504C8">
      <w:pPr>
        <w:tabs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  <w:r w:rsidRPr="003504C8">
        <w:rPr>
          <w:rFonts w:ascii="Times New Roman" w:hAnsi="Times New Roman"/>
          <w:sz w:val="26"/>
          <w:szCs w:val="26"/>
        </w:rPr>
        <w:t xml:space="preserve">Керуючись статтями 140, 144 </w:t>
      </w:r>
      <w:proofErr w:type="spellStart"/>
      <w:r w:rsidRPr="003504C8">
        <w:rPr>
          <w:rFonts w:ascii="Times New Roman" w:hAnsi="Times New Roman"/>
          <w:sz w:val="26"/>
          <w:szCs w:val="26"/>
        </w:rPr>
        <w:t>Конституцiї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 України, Законом України «Про </w:t>
      </w:r>
      <w:proofErr w:type="spellStart"/>
      <w:r w:rsidRPr="003504C8">
        <w:rPr>
          <w:rFonts w:ascii="Times New Roman" w:hAnsi="Times New Roman"/>
          <w:sz w:val="26"/>
          <w:szCs w:val="26"/>
        </w:rPr>
        <w:t>мiсцеве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 самоврядування в </w:t>
      </w:r>
      <w:proofErr w:type="spellStart"/>
      <w:r w:rsidRPr="003504C8">
        <w:rPr>
          <w:rFonts w:ascii="Times New Roman" w:hAnsi="Times New Roman"/>
          <w:sz w:val="26"/>
          <w:szCs w:val="26"/>
        </w:rPr>
        <w:t>Українi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», Червоноградська </w:t>
      </w:r>
      <w:proofErr w:type="spellStart"/>
      <w:r w:rsidRPr="003504C8">
        <w:rPr>
          <w:rFonts w:ascii="Times New Roman" w:hAnsi="Times New Roman"/>
          <w:sz w:val="26"/>
          <w:szCs w:val="26"/>
        </w:rPr>
        <w:t>мiська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 рада</w:t>
      </w:r>
    </w:p>
    <w:p w14:paraId="2103D7AB" w14:textId="77777777" w:rsidR="003504C8" w:rsidRPr="003504C8" w:rsidRDefault="003504C8" w:rsidP="003504C8">
      <w:pPr>
        <w:tabs>
          <w:tab w:val="left" w:pos="935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B7578F0" w14:textId="77777777" w:rsidR="003504C8" w:rsidRPr="003504C8" w:rsidRDefault="003504C8" w:rsidP="003504C8">
      <w:pPr>
        <w:tabs>
          <w:tab w:val="left" w:pos="935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4AD6368" w14:textId="77777777" w:rsidR="003504C8" w:rsidRPr="003504C8" w:rsidRDefault="003504C8" w:rsidP="003504C8">
      <w:pPr>
        <w:tabs>
          <w:tab w:val="left" w:pos="93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504C8">
        <w:rPr>
          <w:rFonts w:ascii="Times New Roman" w:hAnsi="Times New Roman"/>
          <w:sz w:val="26"/>
          <w:szCs w:val="26"/>
        </w:rPr>
        <w:t>В И Р I Ш И Л А :</w:t>
      </w:r>
    </w:p>
    <w:p w14:paraId="1ACB6CEB" w14:textId="77777777" w:rsidR="003504C8" w:rsidRPr="003504C8" w:rsidRDefault="003504C8" w:rsidP="003504C8">
      <w:pPr>
        <w:tabs>
          <w:tab w:val="left" w:pos="935"/>
        </w:tabs>
        <w:spacing w:after="0" w:line="240" w:lineRule="auto"/>
        <w:ind w:left="561"/>
        <w:jc w:val="both"/>
        <w:rPr>
          <w:rFonts w:ascii="Times New Roman" w:hAnsi="Times New Roman"/>
          <w:sz w:val="26"/>
          <w:szCs w:val="26"/>
        </w:rPr>
      </w:pPr>
    </w:p>
    <w:p w14:paraId="091E2893" w14:textId="77777777" w:rsidR="003504C8" w:rsidRPr="003504C8" w:rsidRDefault="003504C8" w:rsidP="003504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269C5BC" w14:textId="01DC0511" w:rsidR="003504C8" w:rsidRPr="003504C8" w:rsidRDefault="003504C8" w:rsidP="003504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504C8">
        <w:rPr>
          <w:sz w:val="26"/>
          <w:szCs w:val="26"/>
        </w:rPr>
        <w:t xml:space="preserve">        </w:t>
      </w:r>
      <w:r w:rsidRPr="003504C8">
        <w:rPr>
          <w:rFonts w:ascii="Times New Roman" w:hAnsi="Times New Roman"/>
          <w:sz w:val="26"/>
          <w:szCs w:val="26"/>
        </w:rPr>
        <w:t xml:space="preserve">1. Прийняти звернення Червоноградської  </w:t>
      </w:r>
      <w:proofErr w:type="spellStart"/>
      <w:r w:rsidRPr="003504C8">
        <w:rPr>
          <w:rFonts w:ascii="Times New Roman" w:hAnsi="Times New Roman"/>
          <w:sz w:val="26"/>
          <w:szCs w:val="26"/>
        </w:rPr>
        <w:t>мiської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  ради  </w:t>
      </w:r>
      <w:r>
        <w:rPr>
          <w:rFonts w:ascii="Times New Roman" w:hAnsi="Times New Roman"/>
          <w:sz w:val="26"/>
          <w:szCs w:val="26"/>
        </w:rPr>
        <w:t>щодо неприпустимості підвищення акцизів</w:t>
      </w:r>
      <w:r w:rsidR="007D5274">
        <w:rPr>
          <w:rFonts w:ascii="Times New Roman" w:hAnsi="Times New Roman"/>
          <w:sz w:val="26"/>
          <w:szCs w:val="26"/>
        </w:rPr>
        <w:t xml:space="preserve"> на пальне</w:t>
      </w:r>
      <w:r w:rsidRPr="003504C8">
        <w:rPr>
          <w:rFonts w:ascii="Times New Roman" w:eastAsia="Times New Roman" w:hAnsi="Times New Roman"/>
          <w:sz w:val="26"/>
          <w:szCs w:val="26"/>
        </w:rPr>
        <w:t>.</w:t>
      </w:r>
    </w:p>
    <w:p w14:paraId="0ED3BA81" w14:textId="77777777" w:rsidR="003504C8" w:rsidRPr="003504C8" w:rsidRDefault="003504C8" w:rsidP="003504C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BA6AE58" w14:textId="77777777" w:rsidR="003504C8" w:rsidRPr="003504C8" w:rsidRDefault="003504C8" w:rsidP="003504C8">
      <w:pPr>
        <w:tabs>
          <w:tab w:val="left" w:pos="561"/>
        </w:tabs>
        <w:spacing w:after="0" w:line="240" w:lineRule="auto"/>
        <w:ind w:firstLine="555"/>
        <w:jc w:val="both"/>
        <w:rPr>
          <w:rFonts w:ascii="Times New Roman" w:hAnsi="Times New Roman"/>
          <w:sz w:val="26"/>
          <w:szCs w:val="26"/>
        </w:rPr>
      </w:pPr>
      <w:r w:rsidRPr="003504C8">
        <w:rPr>
          <w:rFonts w:ascii="Times New Roman" w:hAnsi="Times New Roman"/>
          <w:sz w:val="26"/>
          <w:szCs w:val="26"/>
        </w:rPr>
        <w:t>2. Загальному відділу направити звернення  до Верховної Ради України.</w:t>
      </w:r>
    </w:p>
    <w:p w14:paraId="747B4ABF" w14:textId="77777777" w:rsidR="003504C8" w:rsidRPr="003504C8" w:rsidRDefault="003504C8" w:rsidP="003504C8">
      <w:pPr>
        <w:tabs>
          <w:tab w:val="left" w:pos="561"/>
        </w:tabs>
        <w:spacing w:after="0" w:line="240" w:lineRule="auto"/>
        <w:ind w:firstLine="555"/>
        <w:jc w:val="both"/>
        <w:rPr>
          <w:rFonts w:ascii="Times New Roman" w:hAnsi="Times New Roman"/>
          <w:sz w:val="26"/>
          <w:szCs w:val="26"/>
        </w:rPr>
      </w:pPr>
    </w:p>
    <w:p w14:paraId="38EF6711" w14:textId="77777777" w:rsidR="003504C8" w:rsidRPr="003504C8" w:rsidRDefault="003504C8" w:rsidP="003504C8">
      <w:pPr>
        <w:tabs>
          <w:tab w:val="left" w:pos="561"/>
        </w:tabs>
        <w:spacing w:after="0" w:line="240" w:lineRule="auto"/>
        <w:ind w:firstLine="555"/>
        <w:jc w:val="both"/>
        <w:rPr>
          <w:rFonts w:ascii="Times New Roman" w:hAnsi="Times New Roman"/>
          <w:sz w:val="26"/>
          <w:szCs w:val="26"/>
        </w:rPr>
      </w:pPr>
      <w:r w:rsidRPr="003504C8">
        <w:rPr>
          <w:rFonts w:ascii="Times New Roman" w:hAnsi="Times New Roman"/>
          <w:sz w:val="26"/>
          <w:szCs w:val="26"/>
        </w:rPr>
        <w:t xml:space="preserve">3. Контроль за виконанням </w:t>
      </w:r>
      <w:proofErr w:type="spellStart"/>
      <w:r w:rsidRPr="003504C8">
        <w:rPr>
          <w:rFonts w:ascii="Times New Roman" w:hAnsi="Times New Roman"/>
          <w:sz w:val="26"/>
          <w:szCs w:val="26"/>
        </w:rPr>
        <w:t>рiшення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 покласти на </w:t>
      </w:r>
      <w:proofErr w:type="spellStart"/>
      <w:r w:rsidRPr="003504C8">
        <w:rPr>
          <w:rFonts w:ascii="Times New Roman" w:hAnsi="Times New Roman"/>
          <w:sz w:val="26"/>
          <w:szCs w:val="26"/>
        </w:rPr>
        <w:t>постiйну</w:t>
      </w:r>
      <w:proofErr w:type="spellEnd"/>
      <w:r w:rsidRPr="003504C8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3504C8">
        <w:rPr>
          <w:rFonts w:ascii="Times New Roman" w:hAnsi="Times New Roman"/>
          <w:sz w:val="26"/>
          <w:szCs w:val="26"/>
        </w:rPr>
        <w:t xml:space="preserve">депутатську </w:t>
      </w:r>
      <w:proofErr w:type="spellStart"/>
      <w:r w:rsidRPr="003504C8">
        <w:rPr>
          <w:rFonts w:ascii="Times New Roman" w:hAnsi="Times New Roman"/>
          <w:sz w:val="26"/>
          <w:szCs w:val="26"/>
        </w:rPr>
        <w:t>комiсiю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 з питань депутатської </w:t>
      </w:r>
      <w:proofErr w:type="spellStart"/>
      <w:r w:rsidRPr="003504C8">
        <w:rPr>
          <w:rFonts w:ascii="Times New Roman" w:hAnsi="Times New Roman"/>
          <w:sz w:val="26"/>
          <w:szCs w:val="26"/>
        </w:rPr>
        <w:t>дiяльностi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, забезпечення </w:t>
      </w:r>
      <w:proofErr w:type="spellStart"/>
      <w:r w:rsidRPr="003504C8">
        <w:rPr>
          <w:rFonts w:ascii="Times New Roman" w:hAnsi="Times New Roman"/>
          <w:sz w:val="26"/>
          <w:szCs w:val="26"/>
        </w:rPr>
        <w:t>законностi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04C8">
        <w:rPr>
          <w:rFonts w:ascii="Times New Roman" w:hAnsi="Times New Roman"/>
          <w:sz w:val="26"/>
          <w:szCs w:val="26"/>
        </w:rPr>
        <w:t>антикорупцiйної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04C8">
        <w:rPr>
          <w:rFonts w:ascii="Times New Roman" w:hAnsi="Times New Roman"/>
          <w:sz w:val="26"/>
          <w:szCs w:val="26"/>
        </w:rPr>
        <w:t>полiтики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, захисту прав людини, сприяння </w:t>
      </w:r>
      <w:proofErr w:type="spellStart"/>
      <w:r w:rsidRPr="003504C8">
        <w:rPr>
          <w:rFonts w:ascii="Times New Roman" w:hAnsi="Times New Roman"/>
          <w:sz w:val="26"/>
          <w:szCs w:val="26"/>
        </w:rPr>
        <w:t>децентралiзацiї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, розвитку </w:t>
      </w:r>
      <w:proofErr w:type="spellStart"/>
      <w:r w:rsidRPr="003504C8">
        <w:rPr>
          <w:rFonts w:ascii="Times New Roman" w:hAnsi="Times New Roman"/>
          <w:sz w:val="26"/>
          <w:szCs w:val="26"/>
        </w:rPr>
        <w:t>мiсцевого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 самоврядування та громадянського </w:t>
      </w:r>
      <w:proofErr w:type="spellStart"/>
      <w:r w:rsidRPr="003504C8">
        <w:rPr>
          <w:rFonts w:ascii="Times New Roman" w:hAnsi="Times New Roman"/>
          <w:sz w:val="26"/>
          <w:szCs w:val="26"/>
        </w:rPr>
        <w:t>суспiльства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, свободи слова та </w:t>
      </w:r>
      <w:proofErr w:type="spellStart"/>
      <w:r w:rsidRPr="003504C8">
        <w:rPr>
          <w:rFonts w:ascii="Times New Roman" w:hAnsi="Times New Roman"/>
          <w:sz w:val="26"/>
          <w:szCs w:val="26"/>
        </w:rPr>
        <w:t>iнформацiї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  (</w:t>
      </w:r>
      <w:proofErr w:type="spellStart"/>
      <w:r w:rsidRPr="003504C8">
        <w:rPr>
          <w:rFonts w:ascii="Times New Roman" w:hAnsi="Times New Roman"/>
          <w:sz w:val="26"/>
          <w:szCs w:val="26"/>
        </w:rPr>
        <w:t>Майданович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 С.В.)</w:t>
      </w:r>
    </w:p>
    <w:p w14:paraId="5351BD62" w14:textId="77777777" w:rsidR="003504C8" w:rsidRPr="003504C8" w:rsidRDefault="003504C8" w:rsidP="003504C8">
      <w:pPr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</w:p>
    <w:p w14:paraId="01DB3A03" w14:textId="77777777" w:rsidR="003504C8" w:rsidRPr="003504C8" w:rsidRDefault="003504C8" w:rsidP="003504C8">
      <w:pPr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</w:p>
    <w:p w14:paraId="524D3DA9" w14:textId="77777777" w:rsidR="003504C8" w:rsidRPr="003504C8" w:rsidRDefault="003504C8" w:rsidP="003504C8">
      <w:pPr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</w:p>
    <w:p w14:paraId="78435B8D" w14:textId="77777777" w:rsidR="003504C8" w:rsidRPr="003504C8" w:rsidRDefault="003504C8" w:rsidP="003504C8">
      <w:pPr>
        <w:tabs>
          <w:tab w:val="left" w:pos="3735"/>
        </w:tabs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  <w:r w:rsidRPr="003504C8">
        <w:rPr>
          <w:rFonts w:ascii="Times New Roman" w:hAnsi="Times New Roman"/>
          <w:sz w:val="26"/>
          <w:szCs w:val="26"/>
        </w:rPr>
        <w:tab/>
      </w:r>
    </w:p>
    <w:p w14:paraId="4B1C3B4A" w14:textId="77777777" w:rsidR="003504C8" w:rsidRPr="003504C8" w:rsidRDefault="003504C8" w:rsidP="003504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504C8">
        <w:rPr>
          <w:rFonts w:ascii="Times New Roman" w:hAnsi="Times New Roman"/>
          <w:sz w:val="26"/>
          <w:szCs w:val="26"/>
        </w:rPr>
        <w:t>Мiський</w:t>
      </w:r>
      <w:proofErr w:type="spellEnd"/>
      <w:r w:rsidRPr="003504C8">
        <w:rPr>
          <w:rFonts w:ascii="Times New Roman" w:hAnsi="Times New Roman"/>
          <w:sz w:val="26"/>
          <w:szCs w:val="26"/>
        </w:rPr>
        <w:t xml:space="preserve"> голова</w:t>
      </w:r>
      <w:r w:rsidRPr="003504C8">
        <w:rPr>
          <w:rFonts w:ascii="Times New Roman" w:hAnsi="Times New Roman"/>
          <w:sz w:val="26"/>
          <w:szCs w:val="26"/>
        </w:rPr>
        <w:tab/>
      </w:r>
      <w:r w:rsidRPr="003504C8">
        <w:rPr>
          <w:rFonts w:ascii="Times New Roman" w:hAnsi="Times New Roman"/>
          <w:sz w:val="26"/>
          <w:szCs w:val="26"/>
        </w:rPr>
        <w:tab/>
      </w:r>
      <w:r w:rsidRPr="003504C8">
        <w:rPr>
          <w:rFonts w:ascii="Times New Roman" w:hAnsi="Times New Roman"/>
          <w:sz w:val="26"/>
          <w:szCs w:val="26"/>
        </w:rPr>
        <w:tab/>
      </w:r>
      <w:r w:rsidRPr="003504C8">
        <w:rPr>
          <w:rFonts w:ascii="Times New Roman" w:hAnsi="Times New Roman"/>
          <w:sz w:val="26"/>
          <w:szCs w:val="26"/>
        </w:rPr>
        <w:tab/>
      </w:r>
      <w:r w:rsidRPr="003504C8">
        <w:rPr>
          <w:rFonts w:ascii="Times New Roman" w:hAnsi="Times New Roman"/>
          <w:sz w:val="26"/>
          <w:szCs w:val="26"/>
        </w:rPr>
        <w:tab/>
      </w:r>
      <w:r w:rsidRPr="003504C8">
        <w:rPr>
          <w:rFonts w:ascii="Times New Roman" w:hAnsi="Times New Roman"/>
          <w:sz w:val="26"/>
          <w:szCs w:val="26"/>
        </w:rPr>
        <w:tab/>
        <w:t xml:space="preserve">        Андрій  ЗАЛІВСЬКИЙ</w:t>
      </w:r>
    </w:p>
    <w:p w14:paraId="151B6485" w14:textId="77777777" w:rsidR="003504C8" w:rsidRPr="003504C8" w:rsidRDefault="003504C8" w:rsidP="003504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3CA1B5" w14:textId="77777777" w:rsidR="003504C8" w:rsidRPr="003504C8" w:rsidRDefault="003504C8" w:rsidP="007357A7">
      <w:pPr>
        <w:pStyle w:val="a4"/>
        <w:spacing w:after="120" w:line="240" w:lineRule="auto"/>
        <w:ind w:left="360"/>
        <w:jc w:val="center"/>
        <w:rPr>
          <w:rFonts w:ascii="Times New Roman" w:hAnsi="Times New Roman"/>
          <w:bCs/>
          <w:sz w:val="26"/>
          <w:szCs w:val="26"/>
          <w:lang w:val="en-US"/>
        </w:rPr>
      </w:pPr>
    </w:p>
    <w:p w14:paraId="641DE723" w14:textId="77777777" w:rsidR="003504C8" w:rsidRPr="003504C8" w:rsidRDefault="003504C8" w:rsidP="007357A7">
      <w:pPr>
        <w:pStyle w:val="a4"/>
        <w:spacing w:after="120" w:line="240" w:lineRule="auto"/>
        <w:ind w:left="360"/>
        <w:jc w:val="center"/>
        <w:rPr>
          <w:rFonts w:ascii="Times New Roman" w:hAnsi="Times New Roman"/>
          <w:bCs/>
          <w:sz w:val="26"/>
          <w:szCs w:val="26"/>
          <w:lang w:val="en-US"/>
        </w:rPr>
      </w:pPr>
    </w:p>
    <w:p w14:paraId="299D6100" w14:textId="77777777" w:rsidR="003504C8" w:rsidRPr="003504C8" w:rsidRDefault="003504C8" w:rsidP="007357A7">
      <w:pPr>
        <w:pStyle w:val="a4"/>
        <w:spacing w:after="120" w:line="240" w:lineRule="auto"/>
        <w:ind w:left="360"/>
        <w:jc w:val="center"/>
        <w:rPr>
          <w:rFonts w:ascii="Times New Roman" w:hAnsi="Times New Roman"/>
          <w:bCs/>
          <w:sz w:val="26"/>
          <w:szCs w:val="26"/>
          <w:lang w:val="en-US"/>
        </w:rPr>
      </w:pPr>
    </w:p>
    <w:p w14:paraId="0F48354E" w14:textId="77777777" w:rsidR="003504C8" w:rsidRPr="003504C8" w:rsidRDefault="003504C8" w:rsidP="007357A7">
      <w:pPr>
        <w:pStyle w:val="a4"/>
        <w:spacing w:after="120" w:line="240" w:lineRule="auto"/>
        <w:ind w:left="360"/>
        <w:jc w:val="center"/>
        <w:rPr>
          <w:rFonts w:ascii="Times New Roman" w:hAnsi="Times New Roman"/>
          <w:bCs/>
          <w:sz w:val="26"/>
          <w:szCs w:val="26"/>
          <w:lang w:val="en-US"/>
        </w:rPr>
      </w:pPr>
    </w:p>
    <w:p w14:paraId="6A675E6C" w14:textId="77777777" w:rsidR="003504C8" w:rsidRPr="003504C8" w:rsidRDefault="003504C8" w:rsidP="007357A7">
      <w:pPr>
        <w:pStyle w:val="a4"/>
        <w:spacing w:after="120" w:line="240" w:lineRule="auto"/>
        <w:ind w:left="360"/>
        <w:jc w:val="center"/>
        <w:rPr>
          <w:rFonts w:ascii="Times New Roman" w:hAnsi="Times New Roman"/>
          <w:bCs/>
          <w:sz w:val="26"/>
          <w:szCs w:val="26"/>
          <w:lang w:val="en-US"/>
        </w:rPr>
      </w:pPr>
    </w:p>
    <w:p w14:paraId="46EFFEFB" w14:textId="77777777" w:rsidR="003504C8" w:rsidRDefault="003504C8" w:rsidP="007357A7">
      <w:pPr>
        <w:pStyle w:val="a4"/>
        <w:spacing w:after="12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</w:p>
    <w:p w14:paraId="7DE37911" w14:textId="77777777" w:rsidR="007D5274" w:rsidRPr="007D5274" w:rsidRDefault="007D5274" w:rsidP="007357A7">
      <w:pPr>
        <w:pStyle w:val="a4"/>
        <w:spacing w:after="12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</w:p>
    <w:p w14:paraId="5CFBA11C" w14:textId="77777777" w:rsidR="003504C8" w:rsidRPr="003504C8" w:rsidRDefault="003504C8" w:rsidP="007357A7">
      <w:pPr>
        <w:pStyle w:val="a4"/>
        <w:spacing w:after="120" w:line="240" w:lineRule="auto"/>
        <w:ind w:left="360"/>
        <w:jc w:val="center"/>
        <w:rPr>
          <w:rFonts w:ascii="Times New Roman" w:hAnsi="Times New Roman"/>
          <w:bCs/>
          <w:sz w:val="26"/>
          <w:szCs w:val="26"/>
          <w:lang w:val="en-US"/>
        </w:rPr>
      </w:pPr>
    </w:p>
    <w:p w14:paraId="0FA37A1C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6FE79628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011FC39A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15C1A71D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1E917D70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0205CA50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2FCA4B1A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3EC9BE91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15E1E7D2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59D713F9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7226F79A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7D725512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140E7188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1AC8A06B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3EE9EA90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412AF024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13866393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05900719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4C6512D6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2FB632D7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70305A0D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14EA75BF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6B213376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30689378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6D26B945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37086C63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11C97842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0C86A428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63B16B20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27D2C993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6FE200B5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1F49B1C2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345B89DB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28CB2E38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W w:w="9777" w:type="dxa"/>
        <w:tblLayout w:type="fixed"/>
        <w:tblLook w:val="0000" w:firstRow="0" w:lastRow="0" w:firstColumn="0" w:lastColumn="0" w:noHBand="0" w:noVBand="0"/>
      </w:tblPr>
      <w:tblGrid>
        <w:gridCol w:w="6062"/>
        <w:gridCol w:w="3715"/>
      </w:tblGrid>
      <w:tr w:rsidR="007D5274" w14:paraId="5B37E831" w14:textId="77777777" w:rsidTr="007D5274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AC86" w14:textId="2E1D33A4" w:rsidR="007D5274" w:rsidRDefault="007D5274" w:rsidP="0008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олова  депутатської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комiсiї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 питань </w:t>
            </w:r>
          </w:p>
          <w:p w14:paraId="18415F22" w14:textId="77777777" w:rsidR="007D5274" w:rsidRDefault="007D5274" w:rsidP="0008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депутатської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дiяльностi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забезпечення </w:t>
            </w:r>
          </w:p>
          <w:p w14:paraId="1EEB55A6" w14:textId="77777777" w:rsidR="007D5274" w:rsidRDefault="007D5274" w:rsidP="0008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законностi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антикорупцiйної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полiтики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454180EB" w14:textId="77777777" w:rsidR="007D5274" w:rsidRDefault="007D5274" w:rsidP="0008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захисту прав людини, сприяння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децентралiзацiї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розвитку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мiсцевого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самоврядування та громадянського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суспiльства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свободи слова 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iнформацiї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</w:t>
            </w:r>
          </w:p>
        </w:tc>
        <w:tc>
          <w:tcPr>
            <w:tcW w:w="3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9960" w14:textId="77777777" w:rsidR="007D5274" w:rsidRDefault="007D5274" w:rsidP="00081C9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Софія МАЙДАНОВИЧ</w:t>
            </w:r>
          </w:p>
        </w:tc>
      </w:tr>
    </w:tbl>
    <w:p w14:paraId="0AD3846F" w14:textId="77777777" w:rsidR="007D5274" w:rsidRDefault="007D5274" w:rsidP="007D5274">
      <w:pPr>
        <w:rPr>
          <w:rFonts w:ascii="Times New Roman" w:hAnsi="Times New Roman"/>
          <w:sz w:val="25"/>
          <w:szCs w:val="25"/>
        </w:rPr>
      </w:pPr>
    </w:p>
    <w:p w14:paraId="6F8C47A0" w14:textId="1169839A" w:rsidR="007D5274" w:rsidRDefault="007D5274" w:rsidP="007D5274">
      <w:pPr>
        <w:tabs>
          <w:tab w:val="left" w:pos="70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Заступник начальника юридичного відділу                                Тетяна ЛІНИНИНСЬКА   </w:t>
      </w:r>
    </w:p>
    <w:p w14:paraId="037308AE" w14:textId="77777777" w:rsidR="007D5274" w:rsidRDefault="007D5274" w:rsidP="007D5274">
      <w:pPr>
        <w:tabs>
          <w:tab w:val="left" w:pos="7080"/>
        </w:tabs>
        <w:rPr>
          <w:rFonts w:ascii="Times New Roman" w:hAnsi="Times New Roman"/>
          <w:sz w:val="26"/>
          <w:szCs w:val="26"/>
        </w:rPr>
      </w:pPr>
    </w:p>
    <w:p w14:paraId="65F27709" w14:textId="17EA5848" w:rsidR="007D5274" w:rsidRDefault="007D5274" w:rsidP="007D5274">
      <w:pPr>
        <w:tabs>
          <w:tab w:val="left" w:pos="7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Автор:</w:t>
      </w:r>
    </w:p>
    <w:p w14:paraId="0962CB48" w14:textId="14497184" w:rsidR="007D5274" w:rsidRDefault="007D5274" w:rsidP="007D5274">
      <w:pPr>
        <w:tabs>
          <w:tab w:val="left" w:pos="7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Депутат Червоноградської міської ради</w:t>
      </w:r>
      <w:r>
        <w:rPr>
          <w:rFonts w:ascii="Times New Roman" w:hAnsi="Times New Roman"/>
          <w:sz w:val="26"/>
          <w:szCs w:val="26"/>
        </w:rPr>
        <w:tab/>
        <w:t xml:space="preserve"> Петро ОСТАПЮК</w:t>
      </w:r>
    </w:p>
    <w:p w14:paraId="0F0BEFBE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5FA009F2" w14:textId="1D20A5D9" w:rsidR="003504C8" w:rsidRDefault="003504C8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Верховній Раді України</w:t>
      </w:r>
    </w:p>
    <w:p w14:paraId="4A2B1E02" w14:textId="77777777" w:rsidR="007D5274" w:rsidRDefault="007D5274" w:rsidP="003504C8">
      <w:pPr>
        <w:pStyle w:val="a4"/>
        <w:spacing w:after="120" w:line="240" w:lineRule="auto"/>
        <w:ind w:left="360"/>
        <w:jc w:val="right"/>
        <w:rPr>
          <w:rFonts w:ascii="Times New Roman" w:hAnsi="Times New Roman"/>
          <w:bCs/>
          <w:sz w:val="26"/>
          <w:szCs w:val="26"/>
        </w:rPr>
      </w:pPr>
    </w:p>
    <w:p w14:paraId="54F15C49" w14:textId="77777777" w:rsidR="003504C8" w:rsidRPr="003504C8" w:rsidRDefault="003504C8" w:rsidP="007357A7">
      <w:pPr>
        <w:pStyle w:val="a4"/>
        <w:spacing w:after="12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</w:p>
    <w:p w14:paraId="71005A7D" w14:textId="698E1EB3" w:rsidR="0016357F" w:rsidRPr="003504C8" w:rsidRDefault="0016357F" w:rsidP="007357A7">
      <w:pPr>
        <w:pStyle w:val="a4"/>
        <w:spacing w:after="12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 xml:space="preserve">Звернення </w:t>
      </w:r>
      <w:r w:rsidR="003504C8" w:rsidRPr="003504C8">
        <w:rPr>
          <w:rFonts w:ascii="Times New Roman" w:hAnsi="Times New Roman"/>
          <w:bCs/>
          <w:sz w:val="26"/>
          <w:szCs w:val="26"/>
        </w:rPr>
        <w:t xml:space="preserve">Червоноградської міської </w:t>
      </w:r>
      <w:r w:rsidRPr="003504C8">
        <w:rPr>
          <w:rFonts w:ascii="Times New Roman" w:hAnsi="Times New Roman"/>
          <w:bCs/>
          <w:sz w:val="26"/>
          <w:szCs w:val="26"/>
        </w:rPr>
        <w:t>ради</w:t>
      </w:r>
    </w:p>
    <w:p w14:paraId="13D5E743" w14:textId="4B22C289" w:rsidR="0016357F" w:rsidRPr="003504C8" w:rsidRDefault="0016357F" w:rsidP="007357A7">
      <w:pPr>
        <w:pStyle w:val="a4"/>
        <w:spacing w:after="12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>щодо неприпустимості підвищення акцизів на пальне</w:t>
      </w:r>
    </w:p>
    <w:p w14:paraId="4F7109E1" w14:textId="77777777" w:rsidR="0016357F" w:rsidRPr="003504C8" w:rsidRDefault="0016357F" w:rsidP="007357A7">
      <w:pPr>
        <w:pStyle w:val="a4"/>
        <w:spacing w:after="120" w:line="240" w:lineRule="auto"/>
        <w:ind w:left="360"/>
        <w:jc w:val="both"/>
        <w:rPr>
          <w:rFonts w:ascii="Times New Roman" w:hAnsi="Times New Roman"/>
          <w:bCs/>
          <w:sz w:val="26"/>
          <w:szCs w:val="26"/>
        </w:rPr>
      </w:pPr>
    </w:p>
    <w:p w14:paraId="76DB1A5C" w14:textId="0F709AC8" w:rsidR="00B46429" w:rsidRPr="003504C8" w:rsidRDefault="00B46429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 xml:space="preserve">22 березня  уряд схвалив проект закону «Про внесення змін до Податкового кодексу України щодо наближення  законодавства України до законодавства ЄС в частині акцизного податку». Акциз на бензин має зрости </w:t>
      </w:r>
      <w:r w:rsidR="0016357F" w:rsidRPr="003504C8">
        <w:rPr>
          <w:rFonts w:ascii="Times New Roman" w:hAnsi="Times New Roman"/>
          <w:bCs/>
          <w:sz w:val="26"/>
          <w:szCs w:val="26"/>
        </w:rPr>
        <w:t>в кілька етапів у</w:t>
      </w:r>
      <w:r w:rsidRPr="003504C8">
        <w:rPr>
          <w:rFonts w:ascii="Times New Roman" w:hAnsi="Times New Roman"/>
          <w:bCs/>
          <w:sz w:val="26"/>
          <w:szCs w:val="26"/>
        </w:rPr>
        <w:t xml:space="preserve"> 1,7 рази (з 213 до 359 євро за 1000 літрів), а на дизпаливо – в 2,5 рази (зі 139 до 330 євро).</w:t>
      </w:r>
    </w:p>
    <w:p w14:paraId="4E8F231F" w14:textId="61A70322" w:rsidR="00B46429" w:rsidRPr="003504C8" w:rsidRDefault="00B46429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>Це пояснюється нібито необхідністю наближення національного законодавства до стандартів Є</w:t>
      </w:r>
      <w:r w:rsidR="0016357F" w:rsidRPr="003504C8">
        <w:rPr>
          <w:rFonts w:ascii="Times New Roman" w:hAnsi="Times New Roman"/>
          <w:bCs/>
          <w:sz w:val="26"/>
          <w:szCs w:val="26"/>
        </w:rPr>
        <w:t xml:space="preserve">вропейському </w:t>
      </w:r>
      <w:r w:rsidRPr="003504C8">
        <w:rPr>
          <w:rFonts w:ascii="Times New Roman" w:hAnsi="Times New Roman"/>
          <w:bCs/>
          <w:sz w:val="26"/>
          <w:szCs w:val="26"/>
        </w:rPr>
        <w:t>С</w:t>
      </w:r>
      <w:r w:rsidR="0016357F" w:rsidRPr="003504C8">
        <w:rPr>
          <w:rFonts w:ascii="Times New Roman" w:hAnsi="Times New Roman"/>
          <w:bCs/>
          <w:sz w:val="26"/>
          <w:szCs w:val="26"/>
        </w:rPr>
        <w:t>оюзі</w:t>
      </w:r>
      <w:r w:rsidRPr="003504C8">
        <w:rPr>
          <w:rFonts w:ascii="Times New Roman" w:hAnsi="Times New Roman"/>
          <w:bCs/>
          <w:sz w:val="26"/>
          <w:szCs w:val="26"/>
        </w:rPr>
        <w:t xml:space="preserve"> у зв’язку із набуттям статусу країни-кандидата на вступ. Водночас аргументується перспективою надходженням щомісяця до держаного бюджету додаткових 1,3 млрд грн від акцизного податку на паливо уже в другому півріччі 2024 року. </w:t>
      </w:r>
    </w:p>
    <w:p w14:paraId="64434516" w14:textId="77777777" w:rsidR="00B46429" w:rsidRPr="003504C8" w:rsidRDefault="00B46429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 xml:space="preserve">Проте насправді у цій ініціативі на даний час немає потреби ані з огляду на євроінтеграцію України, ані з огляду на потребу наповнення державного бюджету. </w:t>
      </w:r>
    </w:p>
    <w:p w14:paraId="03BE3B42" w14:textId="6F6BB843" w:rsidR="00B46429" w:rsidRPr="003504C8" w:rsidRDefault="00B46429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 xml:space="preserve">В ЄС такі вимоги існують тільки для держав-членів ЄС, </w:t>
      </w:r>
      <w:r w:rsidR="0016357F" w:rsidRPr="003504C8">
        <w:rPr>
          <w:rFonts w:ascii="Times New Roman" w:hAnsi="Times New Roman"/>
          <w:bCs/>
          <w:sz w:val="26"/>
          <w:szCs w:val="26"/>
        </w:rPr>
        <w:t>і</w:t>
      </w:r>
      <w:r w:rsidRPr="003504C8">
        <w:rPr>
          <w:rFonts w:ascii="Times New Roman" w:hAnsi="Times New Roman"/>
          <w:bCs/>
          <w:sz w:val="26"/>
          <w:szCs w:val="26"/>
        </w:rPr>
        <w:t xml:space="preserve"> навіть вони мають право </w:t>
      </w:r>
      <w:proofErr w:type="spellStart"/>
      <w:r w:rsidRPr="003504C8">
        <w:rPr>
          <w:rFonts w:ascii="Times New Roman" w:hAnsi="Times New Roman"/>
          <w:bCs/>
          <w:sz w:val="26"/>
          <w:szCs w:val="26"/>
        </w:rPr>
        <w:t>імплементувати</w:t>
      </w:r>
      <w:proofErr w:type="spellEnd"/>
      <w:r w:rsidRPr="003504C8">
        <w:rPr>
          <w:rFonts w:ascii="Times New Roman" w:hAnsi="Times New Roman"/>
          <w:bCs/>
          <w:sz w:val="26"/>
          <w:szCs w:val="26"/>
        </w:rPr>
        <w:t xml:space="preserve"> ці норми впродовж 10 років. </w:t>
      </w:r>
    </w:p>
    <w:p w14:paraId="30CE42AA" w14:textId="6F77B5FC" w:rsidR="00B46429" w:rsidRPr="003504C8" w:rsidRDefault="00B46429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 xml:space="preserve">Натомість пропоноване урядом підвищення акцизів на пальне уже найближчим часом здатне призвести до значної шкоди як для підірваної війною економіки України, так і рівня життя громадян. </w:t>
      </w:r>
    </w:p>
    <w:p w14:paraId="73E031B8" w14:textId="1741A005" w:rsidR="00B46429" w:rsidRPr="003504C8" w:rsidRDefault="00B46429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>В ціні майже всіх товарів в Україні є частка транспортної складової</w:t>
      </w:r>
      <w:r w:rsidR="0016357F" w:rsidRPr="003504C8">
        <w:rPr>
          <w:rFonts w:ascii="Times New Roman" w:hAnsi="Times New Roman"/>
          <w:bCs/>
          <w:sz w:val="26"/>
          <w:szCs w:val="26"/>
        </w:rPr>
        <w:t>. До того ж, накладання цієї складової на кожному етапі виробництва і торгівлі матиме ланцюговий ефект</w:t>
      </w:r>
      <w:r w:rsidRPr="003504C8">
        <w:rPr>
          <w:rFonts w:ascii="Times New Roman" w:hAnsi="Times New Roman"/>
          <w:bCs/>
          <w:sz w:val="26"/>
          <w:szCs w:val="26"/>
        </w:rPr>
        <w:t xml:space="preserve"> – </w:t>
      </w:r>
      <w:r w:rsidR="0016357F" w:rsidRPr="003504C8">
        <w:rPr>
          <w:rFonts w:ascii="Times New Roman" w:hAnsi="Times New Roman"/>
          <w:bCs/>
          <w:sz w:val="26"/>
          <w:szCs w:val="26"/>
        </w:rPr>
        <w:t>і ціни зростуть практично на всі товари</w:t>
      </w:r>
      <w:r w:rsidRPr="003504C8">
        <w:rPr>
          <w:rFonts w:ascii="Times New Roman" w:hAnsi="Times New Roman"/>
          <w:bCs/>
          <w:sz w:val="26"/>
          <w:szCs w:val="26"/>
        </w:rPr>
        <w:t xml:space="preserve">. </w:t>
      </w:r>
    </w:p>
    <w:p w14:paraId="7AE0685C" w14:textId="5A483FF1" w:rsidR="00B46429" w:rsidRPr="003504C8" w:rsidRDefault="00B46429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>Особливо сильно постраждають сільське господарство, транспорт та торгівля. А на них сукупно припадає майже чверть усього валового національного продукту за даними 2023 року.</w:t>
      </w:r>
      <w:r w:rsidR="0016357F" w:rsidRPr="003504C8">
        <w:rPr>
          <w:rFonts w:ascii="Times New Roman" w:hAnsi="Times New Roman"/>
          <w:bCs/>
          <w:sz w:val="26"/>
          <w:szCs w:val="26"/>
        </w:rPr>
        <w:t xml:space="preserve"> На сільське господарство припадає понад 60% українського експорту. </w:t>
      </w:r>
      <w:r w:rsidRPr="003504C8">
        <w:rPr>
          <w:rFonts w:ascii="Times New Roman" w:hAnsi="Times New Roman"/>
          <w:bCs/>
          <w:sz w:val="26"/>
          <w:szCs w:val="26"/>
        </w:rPr>
        <w:t xml:space="preserve"> </w:t>
      </w:r>
    </w:p>
    <w:p w14:paraId="7B2DBB99" w14:textId="2E924FC0" w:rsidR="0016357F" w:rsidRPr="003504C8" w:rsidRDefault="0016357F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 xml:space="preserve">Водночас в державному бюджеті наявні додаткові можливості скорочення непріоритетних витрат, знаходження недискримінаційних джерел доходів, а також підвищення контролю у бюджетній сфері для забезпечення фінансування оборонних потреб. </w:t>
      </w:r>
    </w:p>
    <w:p w14:paraId="6095A321" w14:textId="7A78D226" w:rsidR="0016357F" w:rsidRPr="003504C8" w:rsidRDefault="0016357F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 xml:space="preserve">Так, Рахункова Палата заявляє про порушення в майже 60 мільярдів гривень. Належне оподаткування грального бізнесу та тютюнової галузі також дозволить залучити до бюджету десятки мільярдів гривень. </w:t>
      </w:r>
    </w:p>
    <w:p w14:paraId="0FAE966A" w14:textId="1E8764F4" w:rsidR="007357A7" w:rsidRPr="003504C8" w:rsidRDefault="00B46429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>З огляду на це закликаємо</w:t>
      </w:r>
      <w:r w:rsidR="007357A7" w:rsidRPr="003504C8">
        <w:rPr>
          <w:rFonts w:ascii="Times New Roman" w:hAnsi="Times New Roman"/>
          <w:bCs/>
          <w:sz w:val="26"/>
          <w:szCs w:val="26"/>
        </w:rPr>
        <w:t xml:space="preserve"> </w:t>
      </w:r>
      <w:r w:rsidRPr="003504C8">
        <w:rPr>
          <w:rFonts w:ascii="Times New Roman" w:hAnsi="Times New Roman"/>
          <w:bCs/>
          <w:sz w:val="26"/>
          <w:szCs w:val="26"/>
        </w:rPr>
        <w:t xml:space="preserve">Верховну Раду </w:t>
      </w:r>
      <w:r w:rsidR="007357A7" w:rsidRPr="003504C8">
        <w:rPr>
          <w:rFonts w:ascii="Times New Roman" w:hAnsi="Times New Roman"/>
          <w:bCs/>
          <w:sz w:val="26"/>
          <w:szCs w:val="26"/>
        </w:rPr>
        <w:t xml:space="preserve">України: </w:t>
      </w:r>
    </w:p>
    <w:p w14:paraId="3B5D5563" w14:textId="77777777" w:rsidR="007357A7" w:rsidRPr="003504C8" w:rsidRDefault="00B46429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>відмовитися від підтримки урядової ініціативи щодо підвищення акцизів на паливо</w:t>
      </w:r>
      <w:r w:rsidR="007357A7" w:rsidRPr="003504C8">
        <w:rPr>
          <w:rFonts w:ascii="Times New Roman" w:hAnsi="Times New Roman"/>
          <w:bCs/>
          <w:sz w:val="26"/>
          <w:szCs w:val="26"/>
        </w:rPr>
        <w:t>;</w:t>
      </w:r>
    </w:p>
    <w:p w14:paraId="2EAAB1AC" w14:textId="431DB914" w:rsidR="00EE0EDE" w:rsidRDefault="007357A7" w:rsidP="003504C8">
      <w:pPr>
        <w:pStyle w:val="a4"/>
        <w:spacing w:after="12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3504C8">
        <w:rPr>
          <w:rFonts w:ascii="Times New Roman" w:hAnsi="Times New Roman"/>
          <w:bCs/>
          <w:sz w:val="26"/>
          <w:szCs w:val="26"/>
        </w:rPr>
        <w:t>ухвалити закони, необхідні для залучення коштів від грального бізнесу, тютюнової галузі тощо</w:t>
      </w:r>
      <w:r w:rsidR="00B46429" w:rsidRPr="003504C8">
        <w:rPr>
          <w:rFonts w:ascii="Times New Roman" w:hAnsi="Times New Roman"/>
          <w:bCs/>
          <w:sz w:val="26"/>
          <w:szCs w:val="26"/>
        </w:rPr>
        <w:t xml:space="preserve">.  </w:t>
      </w:r>
    </w:p>
    <w:p w14:paraId="5420D8C5" w14:textId="77777777" w:rsidR="007D5274" w:rsidRDefault="007D5274" w:rsidP="003504C8">
      <w:pPr>
        <w:spacing w:after="0"/>
        <w:ind w:left="5811" w:right="40"/>
        <w:jc w:val="both"/>
        <w:rPr>
          <w:rFonts w:ascii="Times New Roman" w:eastAsia="Times New Roman" w:hAnsi="Times New Roman"/>
          <w:sz w:val="26"/>
          <w:szCs w:val="26"/>
        </w:rPr>
      </w:pPr>
    </w:p>
    <w:p w14:paraId="5358E1DC" w14:textId="77777777" w:rsidR="007D5274" w:rsidRDefault="007D5274" w:rsidP="003504C8">
      <w:pPr>
        <w:spacing w:after="0"/>
        <w:ind w:left="5811" w:right="40"/>
        <w:jc w:val="both"/>
        <w:rPr>
          <w:rFonts w:ascii="Times New Roman" w:eastAsia="Times New Roman" w:hAnsi="Times New Roman"/>
          <w:sz w:val="26"/>
          <w:szCs w:val="26"/>
        </w:rPr>
      </w:pPr>
    </w:p>
    <w:p w14:paraId="656ED7BE" w14:textId="0064014F" w:rsidR="00EE0EDE" w:rsidRPr="00FD600A" w:rsidRDefault="003504C8" w:rsidP="007D5274">
      <w:pPr>
        <w:spacing w:after="0"/>
        <w:ind w:left="5811" w:right="40"/>
        <w:jc w:val="both"/>
        <w:rPr>
          <w:rFonts w:ascii="Times New Roman" w:hAnsi="Times New Roman"/>
          <w:sz w:val="26"/>
          <w:szCs w:val="26"/>
        </w:rPr>
      </w:pPr>
      <w:r w:rsidRPr="00FD600A">
        <w:rPr>
          <w:rFonts w:ascii="Times New Roman" w:eastAsia="Times New Roman" w:hAnsi="Times New Roman"/>
          <w:sz w:val="26"/>
          <w:szCs w:val="26"/>
        </w:rPr>
        <w:t xml:space="preserve">Прийняте на тридцять восьмій сесії Червоноградської </w:t>
      </w:r>
      <w:proofErr w:type="spellStart"/>
      <w:r w:rsidRPr="00FD600A">
        <w:rPr>
          <w:rFonts w:ascii="Times New Roman" w:eastAsia="Times New Roman" w:hAnsi="Times New Roman"/>
          <w:sz w:val="26"/>
          <w:szCs w:val="26"/>
        </w:rPr>
        <w:t>мiської</w:t>
      </w:r>
      <w:proofErr w:type="spellEnd"/>
      <w:r w:rsidRPr="00FD600A">
        <w:rPr>
          <w:rFonts w:ascii="Times New Roman" w:eastAsia="Times New Roman" w:hAnsi="Times New Roman"/>
          <w:sz w:val="26"/>
          <w:szCs w:val="26"/>
        </w:rPr>
        <w:t xml:space="preserve"> ради восьмого скликання 30  квітня 2024 року</w:t>
      </w:r>
    </w:p>
    <w:sectPr w:rsidR="00EE0EDE" w:rsidRPr="00FD60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0B9"/>
    <w:multiLevelType w:val="hybridMultilevel"/>
    <w:tmpl w:val="88C8E7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362AB"/>
    <w:multiLevelType w:val="hybridMultilevel"/>
    <w:tmpl w:val="E7A2EC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114"/>
    <w:multiLevelType w:val="hybridMultilevel"/>
    <w:tmpl w:val="F7FABB3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B607D"/>
    <w:multiLevelType w:val="hybridMultilevel"/>
    <w:tmpl w:val="8D465A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E1C54"/>
    <w:multiLevelType w:val="hybridMultilevel"/>
    <w:tmpl w:val="6CD0DC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6E896">
      <w:numFmt w:val="bullet"/>
      <w:lvlText w:val="•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332D8"/>
    <w:multiLevelType w:val="hybridMultilevel"/>
    <w:tmpl w:val="901CED9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13D8C"/>
    <w:multiLevelType w:val="hybridMultilevel"/>
    <w:tmpl w:val="CA9441B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D53FD"/>
    <w:multiLevelType w:val="hybridMultilevel"/>
    <w:tmpl w:val="0174414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FF6BA5"/>
    <w:multiLevelType w:val="hybridMultilevel"/>
    <w:tmpl w:val="8F820E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95E53"/>
    <w:multiLevelType w:val="hybridMultilevel"/>
    <w:tmpl w:val="C3D8D32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DF1659"/>
    <w:multiLevelType w:val="hybridMultilevel"/>
    <w:tmpl w:val="FA8A1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44349"/>
    <w:multiLevelType w:val="hybridMultilevel"/>
    <w:tmpl w:val="F59292A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879264">
    <w:abstractNumId w:val="5"/>
  </w:num>
  <w:num w:numId="2" w16cid:durableId="663313533">
    <w:abstractNumId w:val="9"/>
  </w:num>
  <w:num w:numId="3" w16cid:durableId="766389032">
    <w:abstractNumId w:val="6"/>
  </w:num>
  <w:num w:numId="4" w16cid:durableId="678312832">
    <w:abstractNumId w:val="8"/>
  </w:num>
  <w:num w:numId="5" w16cid:durableId="708145890">
    <w:abstractNumId w:val="2"/>
  </w:num>
  <w:num w:numId="6" w16cid:durableId="2105803346">
    <w:abstractNumId w:val="11"/>
  </w:num>
  <w:num w:numId="7" w16cid:durableId="2062753151">
    <w:abstractNumId w:val="4"/>
  </w:num>
  <w:num w:numId="8" w16cid:durableId="1670448985">
    <w:abstractNumId w:val="7"/>
  </w:num>
  <w:num w:numId="9" w16cid:durableId="394746479">
    <w:abstractNumId w:val="3"/>
  </w:num>
  <w:num w:numId="10" w16cid:durableId="1932665681">
    <w:abstractNumId w:val="0"/>
  </w:num>
  <w:num w:numId="11" w16cid:durableId="1528712171">
    <w:abstractNumId w:val="1"/>
  </w:num>
  <w:num w:numId="12" w16cid:durableId="1850679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47"/>
    <w:rsid w:val="00067CD6"/>
    <w:rsid w:val="000776D9"/>
    <w:rsid w:val="00151B33"/>
    <w:rsid w:val="001605A4"/>
    <w:rsid w:val="0016357F"/>
    <w:rsid w:val="00190E18"/>
    <w:rsid w:val="001D5D88"/>
    <w:rsid w:val="001F58D3"/>
    <w:rsid w:val="00274B83"/>
    <w:rsid w:val="002E2F4E"/>
    <w:rsid w:val="0030117D"/>
    <w:rsid w:val="00344EF9"/>
    <w:rsid w:val="00346562"/>
    <w:rsid w:val="003504C8"/>
    <w:rsid w:val="003B3278"/>
    <w:rsid w:val="003D6963"/>
    <w:rsid w:val="00410C76"/>
    <w:rsid w:val="004A482E"/>
    <w:rsid w:val="005001BB"/>
    <w:rsid w:val="005473D8"/>
    <w:rsid w:val="00580D04"/>
    <w:rsid w:val="005C50A8"/>
    <w:rsid w:val="005D3F3F"/>
    <w:rsid w:val="0060133D"/>
    <w:rsid w:val="00605773"/>
    <w:rsid w:val="0064311A"/>
    <w:rsid w:val="00652FC4"/>
    <w:rsid w:val="00656B08"/>
    <w:rsid w:val="00657585"/>
    <w:rsid w:val="006626FC"/>
    <w:rsid w:val="00704E63"/>
    <w:rsid w:val="007144CF"/>
    <w:rsid w:val="00726A70"/>
    <w:rsid w:val="007357A7"/>
    <w:rsid w:val="00745C03"/>
    <w:rsid w:val="00780256"/>
    <w:rsid w:val="007A237F"/>
    <w:rsid w:val="007D5274"/>
    <w:rsid w:val="008133E7"/>
    <w:rsid w:val="00852DEA"/>
    <w:rsid w:val="00862893"/>
    <w:rsid w:val="00896042"/>
    <w:rsid w:val="008B01AB"/>
    <w:rsid w:val="008C622B"/>
    <w:rsid w:val="008D2A05"/>
    <w:rsid w:val="00916FC9"/>
    <w:rsid w:val="009D7CBB"/>
    <w:rsid w:val="009D7F1A"/>
    <w:rsid w:val="00A130E5"/>
    <w:rsid w:val="00A73DEA"/>
    <w:rsid w:val="00A90282"/>
    <w:rsid w:val="00AD1F75"/>
    <w:rsid w:val="00AE1C64"/>
    <w:rsid w:val="00AE56B2"/>
    <w:rsid w:val="00B12F8E"/>
    <w:rsid w:val="00B158AF"/>
    <w:rsid w:val="00B32312"/>
    <w:rsid w:val="00B32EB9"/>
    <w:rsid w:val="00B46429"/>
    <w:rsid w:val="00C32288"/>
    <w:rsid w:val="00C8512B"/>
    <w:rsid w:val="00CB6893"/>
    <w:rsid w:val="00CD5E0A"/>
    <w:rsid w:val="00CE34A4"/>
    <w:rsid w:val="00D14FE8"/>
    <w:rsid w:val="00D42B35"/>
    <w:rsid w:val="00D52872"/>
    <w:rsid w:val="00D76888"/>
    <w:rsid w:val="00D821E4"/>
    <w:rsid w:val="00DA550C"/>
    <w:rsid w:val="00DA647E"/>
    <w:rsid w:val="00DB1C84"/>
    <w:rsid w:val="00DE46C0"/>
    <w:rsid w:val="00E338EC"/>
    <w:rsid w:val="00E55EED"/>
    <w:rsid w:val="00EA5FB2"/>
    <w:rsid w:val="00EA7EE8"/>
    <w:rsid w:val="00EE0EDE"/>
    <w:rsid w:val="00EF2E3D"/>
    <w:rsid w:val="00F61ACB"/>
    <w:rsid w:val="00F95E34"/>
    <w:rsid w:val="00FD3BDB"/>
    <w:rsid w:val="00FD4E47"/>
    <w:rsid w:val="00FD600A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7BD3"/>
  <w15:docId w15:val="{7A25AC01-B455-E041-A5E1-5D2F12F5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0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2551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Олесь</dc:creator>
  <cp:lastModifiedBy>Pavlo Goc</cp:lastModifiedBy>
  <cp:revision>3</cp:revision>
  <cp:lastPrinted>2024-04-26T08:32:00Z</cp:lastPrinted>
  <dcterms:created xsi:type="dcterms:W3CDTF">2024-04-26T08:10:00Z</dcterms:created>
  <dcterms:modified xsi:type="dcterms:W3CDTF">2024-04-26T08:35:00Z</dcterms:modified>
</cp:coreProperties>
</file>