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66"/>
        <w:gridCol w:w="2352"/>
        <w:gridCol w:w="2835"/>
      </w:tblGrid>
      <w:tr w:rsidR="00872A6F" w:rsidRPr="00872A6F" w:rsidTr="002B01DC">
        <w:trPr>
          <w:trHeight w:val="1026"/>
        </w:trPr>
        <w:tc>
          <w:tcPr>
            <w:tcW w:w="10348" w:type="dxa"/>
            <w:gridSpan w:val="4"/>
            <w:hideMark/>
          </w:tcPr>
          <w:p w:rsidR="00872A6F" w:rsidRPr="00872A6F" w:rsidRDefault="00872A6F" w:rsidP="00872A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72A6F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 wp14:anchorId="7296BECD" wp14:editId="1C22B516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A6F" w:rsidRPr="00872A6F" w:rsidRDefault="00872A6F" w:rsidP="00872A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72A6F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872A6F" w:rsidRPr="00872A6F" w:rsidRDefault="00872A6F" w:rsidP="00872A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872A6F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872A6F" w:rsidRPr="00872A6F" w:rsidRDefault="00872A6F" w:rsidP="00872A6F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872A6F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872A6F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872A6F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872A6F" w:rsidRPr="00872A6F" w:rsidRDefault="002B01DC" w:rsidP="00872A6F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сорок перша</w:t>
            </w:r>
            <w:r w:rsidR="00872A6F" w:rsidRPr="00872A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72A6F" w:rsidRPr="00872A6F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872A6F" w:rsidRPr="00872A6F">
              <w:rPr>
                <w:b/>
                <w:bCs/>
                <w:sz w:val="28"/>
                <w:szCs w:val="28"/>
              </w:rPr>
              <w:t xml:space="preserve"> </w:t>
            </w:r>
            <w:r w:rsidR="00872A6F" w:rsidRPr="00872A6F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872A6F" w:rsidRPr="00872A6F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872A6F" w:rsidRPr="00872A6F" w:rsidRDefault="00872A6F" w:rsidP="00872A6F">
            <w:pPr>
              <w:jc w:val="center"/>
              <w:rPr>
                <w:b/>
                <w:bCs/>
                <w:sz w:val="32"/>
                <w:szCs w:val="32"/>
              </w:rPr>
            </w:pPr>
            <w:r w:rsidRPr="00872A6F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872A6F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872A6F">
              <w:rPr>
                <w:b/>
                <w:bCs/>
                <w:sz w:val="32"/>
                <w:szCs w:val="32"/>
              </w:rPr>
              <w:t xml:space="preserve"> Я</w:t>
            </w:r>
          </w:p>
          <w:p w:rsidR="00872A6F" w:rsidRPr="00872A6F" w:rsidRDefault="00A546A2" w:rsidP="00872A6F">
            <w:pPr>
              <w:ind w:left="34" w:firstLine="425"/>
              <w:rPr>
                <w:b/>
                <w:bCs/>
                <w:sz w:val="32"/>
                <w:szCs w:val="32"/>
              </w:rPr>
            </w:pPr>
            <w:r>
              <w:rPr>
                <w:bCs/>
                <w:sz w:val="26"/>
                <w:szCs w:val="26"/>
                <w:u w:val="single"/>
              </w:rPr>
              <w:t>11.07.2024</w:t>
            </w:r>
            <w:r w:rsidR="00872A6F" w:rsidRPr="00872A6F">
              <w:rPr>
                <w:sz w:val="28"/>
                <w:szCs w:val="28"/>
              </w:rPr>
              <w:t xml:space="preserve">          </w:t>
            </w:r>
            <w:r w:rsidR="002B01DC">
              <w:rPr>
                <w:sz w:val="28"/>
                <w:szCs w:val="28"/>
              </w:rPr>
              <w:t xml:space="preserve">      </w:t>
            </w:r>
            <w:r w:rsidR="00872A6F" w:rsidRPr="00872A6F">
              <w:rPr>
                <w:sz w:val="28"/>
                <w:szCs w:val="28"/>
              </w:rPr>
              <w:t xml:space="preserve">     </w:t>
            </w:r>
            <w:r w:rsidR="00855111">
              <w:rPr>
                <w:sz w:val="28"/>
                <w:szCs w:val="28"/>
              </w:rPr>
              <w:t xml:space="preserve">  </w:t>
            </w:r>
            <w:r w:rsidR="00872A6F" w:rsidRPr="00872A6F">
              <w:rPr>
                <w:sz w:val="28"/>
                <w:szCs w:val="28"/>
              </w:rPr>
              <w:t xml:space="preserve">  </w:t>
            </w:r>
            <w:r w:rsidR="00855111">
              <w:rPr>
                <w:sz w:val="28"/>
                <w:szCs w:val="28"/>
              </w:rPr>
              <w:t xml:space="preserve">    </w:t>
            </w:r>
            <w:r w:rsidR="00872A6F" w:rsidRPr="00872A6F">
              <w:rPr>
                <w:sz w:val="28"/>
                <w:szCs w:val="28"/>
              </w:rPr>
              <w:t xml:space="preserve"> м.Червоноград                  </w:t>
            </w:r>
            <w:r w:rsidR="008E432C">
              <w:rPr>
                <w:sz w:val="28"/>
                <w:szCs w:val="28"/>
              </w:rPr>
              <w:t xml:space="preserve">                      </w:t>
            </w:r>
            <w:r w:rsidR="00872A6F" w:rsidRPr="002B01D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  <w:u w:val="single"/>
              </w:rPr>
              <w:t>2749</w:t>
            </w:r>
            <w:r w:rsidR="00872A6F" w:rsidRPr="00872A6F">
              <w:rPr>
                <w:sz w:val="28"/>
                <w:szCs w:val="28"/>
              </w:rPr>
              <w:t xml:space="preserve">                     </w:t>
            </w:r>
          </w:p>
          <w:p w:rsidR="00872A6F" w:rsidRPr="00872A6F" w:rsidRDefault="00872A6F" w:rsidP="00872A6F">
            <w:pPr>
              <w:jc w:val="center"/>
              <w:rPr>
                <w:sz w:val="28"/>
                <w:szCs w:val="28"/>
              </w:rPr>
            </w:pPr>
          </w:p>
        </w:tc>
      </w:tr>
      <w:tr w:rsidR="00872A6F" w:rsidRPr="00872A6F" w:rsidTr="002B01DC">
        <w:trPr>
          <w:trHeight w:val="80"/>
        </w:trPr>
        <w:tc>
          <w:tcPr>
            <w:tcW w:w="5161" w:type="dxa"/>
            <w:gridSpan w:val="2"/>
          </w:tcPr>
          <w:p w:rsidR="00872A6F" w:rsidRPr="00872A6F" w:rsidRDefault="00872A6F" w:rsidP="00872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2" w:type="dxa"/>
          </w:tcPr>
          <w:p w:rsidR="00872A6F" w:rsidRPr="00872A6F" w:rsidRDefault="00872A6F" w:rsidP="00872A6F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:rsidR="00872A6F" w:rsidRPr="00872A6F" w:rsidRDefault="00872A6F" w:rsidP="00872A6F">
            <w:pPr>
              <w:jc w:val="center"/>
              <w:rPr>
                <w:sz w:val="16"/>
                <w:szCs w:val="16"/>
              </w:rPr>
            </w:pPr>
          </w:p>
        </w:tc>
      </w:tr>
      <w:tr w:rsidR="00872A6F" w:rsidRPr="00872A6F" w:rsidTr="002B01DC">
        <w:trPr>
          <w:trHeight w:val="398"/>
        </w:trPr>
        <w:tc>
          <w:tcPr>
            <w:tcW w:w="4395" w:type="dxa"/>
            <w:hideMark/>
          </w:tcPr>
          <w:p w:rsidR="00872A6F" w:rsidRPr="002B01DC" w:rsidRDefault="002B01DC" w:rsidP="002B01DC">
            <w:pPr>
              <w:ind w:right="142"/>
              <w:jc w:val="both"/>
              <w:rPr>
                <w:b/>
                <w:sz w:val="26"/>
                <w:szCs w:val="26"/>
              </w:rPr>
            </w:pPr>
            <w:r w:rsidRPr="002B01DC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2B01DC">
              <w:rPr>
                <w:b/>
                <w:sz w:val="26"/>
                <w:szCs w:val="26"/>
              </w:rPr>
              <w:t>визнання</w:t>
            </w:r>
            <w:proofErr w:type="spellEnd"/>
            <w:r w:rsidRPr="002B01D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B01DC">
              <w:rPr>
                <w:b/>
                <w:sz w:val="26"/>
                <w:szCs w:val="26"/>
              </w:rPr>
              <w:t>переможця</w:t>
            </w:r>
            <w:proofErr w:type="spellEnd"/>
            <w:r w:rsidRPr="002B01DC">
              <w:rPr>
                <w:b/>
                <w:sz w:val="26"/>
                <w:szCs w:val="26"/>
              </w:rPr>
              <w:t xml:space="preserve"> конкурсу з </w:t>
            </w:r>
            <w:proofErr w:type="spellStart"/>
            <w:r w:rsidRPr="002B01DC">
              <w:rPr>
                <w:b/>
                <w:sz w:val="26"/>
                <w:szCs w:val="26"/>
              </w:rPr>
              <w:t>вибору</w:t>
            </w:r>
            <w:proofErr w:type="spellEnd"/>
            <w:r w:rsidRPr="002B01D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B01DC">
              <w:rPr>
                <w:b/>
                <w:sz w:val="26"/>
                <w:szCs w:val="26"/>
              </w:rPr>
              <w:t>керуючої</w:t>
            </w:r>
            <w:proofErr w:type="spellEnd"/>
            <w:r w:rsidRPr="002B01D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B01DC">
              <w:rPr>
                <w:b/>
                <w:sz w:val="26"/>
                <w:szCs w:val="26"/>
              </w:rPr>
              <w:t>компанії</w:t>
            </w:r>
            <w:proofErr w:type="spellEnd"/>
            <w:r w:rsidRPr="002B01D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B01DC">
              <w:rPr>
                <w:b/>
                <w:sz w:val="26"/>
                <w:szCs w:val="26"/>
              </w:rPr>
              <w:t>індустріального</w:t>
            </w:r>
            <w:proofErr w:type="spellEnd"/>
            <w:r w:rsidRPr="002B01DC">
              <w:rPr>
                <w:b/>
                <w:sz w:val="26"/>
                <w:szCs w:val="26"/>
              </w:rPr>
              <w:t xml:space="preserve"> парку «Червоноград»</w:t>
            </w:r>
          </w:p>
        </w:tc>
        <w:tc>
          <w:tcPr>
            <w:tcW w:w="3118" w:type="dxa"/>
            <w:gridSpan w:val="2"/>
          </w:tcPr>
          <w:p w:rsidR="00872A6F" w:rsidRPr="00872A6F" w:rsidRDefault="00872A6F" w:rsidP="00872A6F">
            <w:pPr>
              <w:ind w:left="567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835" w:type="dxa"/>
          </w:tcPr>
          <w:p w:rsidR="00872A6F" w:rsidRPr="00872A6F" w:rsidRDefault="00872A6F" w:rsidP="00872A6F">
            <w:pPr>
              <w:ind w:left="567"/>
              <w:jc w:val="center"/>
              <w:rPr>
                <w:sz w:val="26"/>
                <w:szCs w:val="26"/>
              </w:rPr>
            </w:pPr>
          </w:p>
        </w:tc>
      </w:tr>
    </w:tbl>
    <w:p w:rsidR="00872A6F" w:rsidRDefault="00872A6F" w:rsidP="00872A6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01DC" w:rsidRDefault="002B01DC" w:rsidP="00872A6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02C4" w:rsidRPr="00B202C4" w:rsidRDefault="00B202C4" w:rsidP="00B202C4">
      <w:pPr>
        <w:ind w:right="-285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Керуючись</w:t>
      </w:r>
      <w:r w:rsidRPr="00B202C4">
        <w:rPr>
          <w:rFonts w:ascii="Times New Roman" w:hAnsi="Times New Roman" w:cs="Times New Roman"/>
          <w:sz w:val="26"/>
          <w:szCs w:val="26"/>
        </w:rPr>
        <w:t xml:space="preserve"> статт</w:t>
      </w:r>
      <w:r>
        <w:rPr>
          <w:rFonts w:ascii="Times New Roman" w:hAnsi="Times New Roman" w:cs="Times New Roman"/>
          <w:sz w:val="26"/>
          <w:szCs w:val="26"/>
        </w:rPr>
        <w:t>ею</w:t>
      </w:r>
      <w:r w:rsidRPr="00B202C4">
        <w:rPr>
          <w:rFonts w:ascii="Times New Roman" w:hAnsi="Times New Roman" w:cs="Times New Roman"/>
          <w:sz w:val="26"/>
          <w:szCs w:val="26"/>
        </w:rPr>
        <w:t xml:space="preserve"> </w:t>
      </w:r>
      <w:r w:rsidR="00E85829">
        <w:rPr>
          <w:rFonts w:ascii="Times New Roman" w:hAnsi="Times New Roman" w:cs="Times New Roman"/>
          <w:sz w:val="26"/>
          <w:szCs w:val="26"/>
        </w:rPr>
        <w:t>25</w:t>
      </w:r>
      <w:r w:rsidRPr="00B202C4">
        <w:rPr>
          <w:rFonts w:ascii="Times New Roman" w:hAnsi="Times New Roman" w:cs="Times New Roman"/>
          <w:sz w:val="26"/>
          <w:szCs w:val="26"/>
        </w:rPr>
        <w:t xml:space="preserve"> Закону України «Про місцеве самоврядування в Україні»,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B202C4">
        <w:rPr>
          <w:rFonts w:ascii="Times New Roman" w:hAnsi="Times New Roman" w:cs="Times New Roman"/>
          <w:sz w:val="26"/>
          <w:szCs w:val="26"/>
        </w:rPr>
        <w:t xml:space="preserve"> України «Про індустріальні парки», рішення</w:t>
      </w:r>
      <w:r>
        <w:rPr>
          <w:rFonts w:ascii="Times New Roman" w:hAnsi="Times New Roman" w:cs="Times New Roman"/>
          <w:sz w:val="26"/>
          <w:szCs w:val="26"/>
        </w:rPr>
        <w:t>м</w:t>
      </w:r>
      <w:r w:rsidR="00905B6A">
        <w:rPr>
          <w:rFonts w:ascii="Times New Roman" w:hAnsi="Times New Roman" w:cs="Times New Roman"/>
          <w:sz w:val="26"/>
          <w:szCs w:val="26"/>
        </w:rPr>
        <w:t>и</w:t>
      </w:r>
      <w:r w:rsidRPr="00B202C4">
        <w:rPr>
          <w:rFonts w:ascii="Times New Roman" w:hAnsi="Times New Roman" w:cs="Times New Roman"/>
          <w:sz w:val="26"/>
          <w:szCs w:val="26"/>
        </w:rPr>
        <w:t xml:space="preserve"> Червоноградської міської ради</w:t>
      </w:r>
      <w:r w:rsidR="00905B6A">
        <w:rPr>
          <w:rFonts w:ascii="Times New Roman" w:hAnsi="Times New Roman" w:cs="Times New Roman"/>
          <w:sz w:val="26"/>
          <w:szCs w:val="26"/>
        </w:rPr>
        <w:t>:</w:t>
      </w:r>
      <w:r w:rsidRPr="00B202C4">
        <w:rPr>
          <w:rFonts w:ascii="Times New Roman" w:hAnsi="Times New Roman" w:cs="Times New Roman"/>
          <w:sz w:val="26"/>
          <w:szCs w:val="26"/>
        </w:rPr>
        <w:t xml:space="preserve"> від 14.09.2023 №2055 «Про створення інду</w:t>
      </w:r>
      <w:r w:rsidR="00905B6A">
        <w:rPr>
          <w:rFonts w:ascii="Times New Roman" w:hAnsi="Times New Roman" w:cs="Times New Roman"/>
          <w:sz w:val="26"/>
          <w:szCs w:val="26"/>
        </w:rPr>
        <w:t>стріального парку «Червоноград» та</w:t>
      </w:r>
      <w:r w:rsidRPr="00B202C4">
        <w:rPr>
          <w:rFonts w:ascii="Times New Roman" w:hAnsi="Times New Roman" w:cs="Times New Roman"/>
          <w:sz w:val="26"/>
          <w:szCs w:val="26"/>
        </w:rPr>
        <w:t xml:space="preserve"> від 30.04.2024 №2540 «Про організацію та проведення конкурсу з вибору керуючої компанії індуст</w:t>
      </w:r>
      <w:r w:rsidR="00905B6A">
        <w:rPr>
          <w:rFonts w:ascii="Times New Roman" w:hAnsi="Times New Roman" w:cs="Times New Roman"/>
          <w:sz w:val="26"/>
          <w:szCs w:val="26"/>
        </w:rPr>
        <w:t>ріального парку «Червоноград»,</w:t>
      </w:r>
      <w:r w:rsidRPr="00B202C4">
        <w:rPr>
          <w:rFonts w:ascii="Times New Roman" w:hAnsi="Times New Roman" w:cs="Times New Roman"/>
          <w:sz w:val="26"/>
          <w:szCs w:val="26"/>
        </w:rPr>
        <w:t xml:space="preserve"> враховуючи висновок Конкурсної комісії з вибору керуючої компанії індустріального парку «Червоноград», Червоноградська міська рада </w:t>
      </w:r>
    </w:p>
    <w:p w:rsidR="00B202C4" w:rsidRPr="00A77D98" w:rsidRDefault="00B202C4" w:rsidP="00B202C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A77D98">
        <w:rPr>
          <w:rFonts w:ascii="Times New Roman" w:hAnsi="Times New Roman" w:cs="Times New Roman"/>
          <w:sz w:val="26"/>
          <w:szCs w:val="26"/>
        </w:rPr>
        <w:t>ВИРІШИЛА:</w:t>
      </w:r>
    </w:p>
    <w:p w:rsidR="00B202C4" w:rsidRDefault="00B202C4" w:rsidP="007365C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202C4">
        <w:rPr>
          <w:rFonts w:ascii="Times New Roman" w:hAnsi="Times New Roman" w:cs="Times New Roman"/>
          <w:sz w:val="26"/>
          <w:szCs w:val="26"/>
        </w:rPr>
        <w:t xml:space="preserve">1. Визнати переможцем конкурсу з вибору керуючої компанії індустріального парку «Червоноград» </w:t>
      </w:r>
      <w:r w:rsidR="00C2182B">
        <w:rPr>
          <w:rFonts w:ascii="Times New Roman" w:hAnsi="Times New Roman" w:cs="Times New Roman"/>
          <w:sz w:val="26"/>
          <w:szCs w:val="26"/>
        </w:rPr>
        <w:t>Т</w:t>
      </w:r>
      <w:r w:rsidR="00C2182B" w:rsidRPr="00C2182B">
        <w:rPr>
          <w:rFonts w:ascii="Times New Roman" w:hAnsi="Times New Roman" w:cs="Times New Roman"/>
          <w:sz w:val="26"/>
          <w:szCs w:val="26"/>
        </w:rPr>
        <w:t xml:space="preserve">овариство з обмеженою відповідальністю </w:t>
      </w:r>
      <w:r w:rsidR="00C2182B" w:rsidRPr="00B202C4">
        <w:rPr>
          <w:rFonts w:ascii="Times New Roman" w:hAnsi="Times New Roman" w:cs="Times New Roman"/>
          <w:sz w:val="26"/>
          <w:szCs w:val="26"/>
        </w:rPr>
        <w:t>«</w:t>
      </w:r>
      <w:r w:rsidR="00C2182B">
        <w:rPr>
          <w:rFonts w:ascii="Times New Roman" w:hAnsi="Times New Roman" w:cs="Times New Roman"/>
          <w:sz w:val="26"/>
          <w:szCs w:val="26"/>
        </w:rPr>
        <w:t>С</w:t>
      </w:r>
      <w:r w:rsidR="00C2182B" w:rsidRPr="00C2182B">
        <w:rPr>
          <w:rFonts w:ascii="Times New Roman" w:hAnsi="Times New Roman" w:cs="Times New Roman"/>
          <w:sz w:val="26"/>
          <w:szCs w:val="26"/>
        </w:rPr>
        <w:t>кіфський степ</w:t>
      </w:r>
      <w:r w:rsidR="00C2182B" w:rsidRPr="00B202C4">
        <w:rPr>
          <w:rFonts w:ascii="Times New Roman" w:hAnsi="Times New Roman" w:cs="Times New Roman"/>
          <w:sz w:val="26"/>
          <w:szCs w:val="26"/>
        </w:rPr>
        <w:t>».</w:t>
      </w:r>
    </w:p>
    <w:p w:rsidR="007365C3" w:rsidRPr="00B202C4" w:rsidRDefault="007365C3" w:rsidP="007365C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365C3" w:rsidRDefault="00B202C4" w:rsidP="007365C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202C4">
        <w:rPr>
          <w:rFonts w:ascii="Times New Roman" w:hAnsi="Times New Roman" w:cs="Times New Roman"/>
          <w:sz w:val="26"/>
          <w:szCs w:val="26"/>
        </w:rPr>
        <w:t xml:space="preserve">2. Не пізніше 10 робочих днів з дня прийняття цього рішення укласти з переможцем конкурсу – </w:t>
      </w:r>
      <w:r w:rsidR="00C2182B">
        <w:rPr>
          <w:rFonts w:ascii="Times New Roman" w:hAnsi="Times New Roman" w:cs="Times New Roman"/>
          <w:sz w:val="26"/>
          <w:szCs w:val="26"/>
        </w:rPr>
        <w:t>Т</w:t>
      </w:r>
      <w:r w:rsidR="00C2182B" w:rsidRPr="00C2182B">
        <w:rPr>
          <w:rFonts w:ascii="Times New Roman" w:hAnsi="Times New Roman" w:cs="Times New Roman"/>
          <w:sz w:val="26"/>
          <w:szCs w:val="26"/>
        </w:rPr>
        <w:t>овариство</w:t>
      </w:r>
      <w:r w:rsidR="00C2182B">
        <w:rPr>
          <w:rFonts w:ascii="Times New Roman" w:hAnsi="Times New Roman" w:cs="Times New Roman"/>
          <w:sz w:val="26"/>
          <w:szCs w:val="26"/>
        </w:rPr>
        <w:t>м</w:t>
      </w:r>
      <w:r w:rsidR="00C2182B" w:rsidRPr="00C2182B">
        <w:rPr>
          <w:rFonts w:ascii="Times New Roman" w:hAnsi="Times New Roman" w:cs="Times New Roman"/>
          <w:sz w:val="26"/>
          <w:szCs w:val="26"/>
        </w:rPr>
        <w:t xml:space="preserve"> з обмеженою відповідальністю </w:t>
      </w:r>
      <w:r w:rsidR="00C2182B" w:rsidRPr="00B202C4">
        <w:rPr>
          <w:rFonts w:ascii="Times New Roman" w:hAnsi="Times New Roman" w:cs="Times New Roman"/>
          <w:sz w:val="26"/>
          <w:szCs w:val="26"/>
        </w:rPr>
        <w:t>«</w:t>
      </w:r>
      <w:r w:rsidR="00C2182B">
        <w:rPr>
          <w:rFonts w:ascii="Times New Roman" w:hAnsi="Times New Roman" w:cs="Times New Roman"/>
          <w:sz w:val="26"/>
          <w:szCs w:val="26"/>
        </w:rPr>
        <w:t>С</w:t>
      </w:r>
      <w:r w:rsidR="00C2182B" w:rsidRPr="00C2182B">
        <w:rPr>
          <w:rFonts w:ascii="Times New Roman" w:hAnsi="Times New Roman" w:cs="Times New Roman"/>
          <w:sz w:val="26"/>
          <w:szCs w:val="26"/>
        </w:rPr>
        <w:t>кіфський степ</w:t>
      </w:r>
      <w:r w:rsidR="00C2182B" w:rsidRPr="00B202C4">
        <w:rPr>
          <w:rFonts w:ascii="Times New Roman" w:hAnsi="Times New Roman" w:cs="Times New Roman"/>
          <w:sz w:val="26"/>
          <w:szCs w:val="26"/>
        </w:rPr>
        <w:t>»</w:t>
      </w:r>
      <w:r w:rsidRPr="00B202C4">
        <w:rPr>
          <w:rFonts w:ascii="Times New Roman" w:hAnsi="Times New Roman" w:cs="Times New Roman"/>
          <w:sz w:val="26"/>
          <w:szCs w:val="26"/>
        </w:rPr>
        <w:t xml:space="preserve"> договір про створення та функціонування індустріального парку «Червоноград».</w:t>
      </w:r>
    </w:p>
    <w:p w:rsidR="007365C3" w:rsidRDefault="007365C3" w:rsidP="007365C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365C3" w:rsidRPr="007365C3" w:rsidRDefault="00F2123D" w:rsidP="007365C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365C3">
        <w:rPr>
          <w:rFonts w:ascii="Times New Roman" w:hAnsi="Times New Roman" w:cs="Times New Roman"/>
          <w:sz w:val="26"/>
          <w:szCs w:val="26"/>
        </w:rPr>
        <w:t xml:space="preserve">3. </w:t>
      </w:r>
      <w:r w:rsidR="007365C3" w:rsidRPr="007365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Контроль за виконанням цього рішення покласти на постійну депутатську комісію з питань депутатської </w:t>
      </w:r>
      <w:proofErr w:type="spellStart"/>
      <w:r w:rsidR="007365C3" w:rsidRPr="007365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дiяльностi</w:t>
      </w:r>
      <w:proofErr w:type="spellEnd"/>
      <w:r w:rsidR="007365C3" w:rsidRPr="007365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забезпечення </w:t>
      </w:r>
      <w:proofErr w:type="spellStart"/>
      <w:r w:rsidR="007365C3" w:rsidRPr="007365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законностi</w:t>
      </w:r>
      <w:proofErr w:type="spellEnd"/>
      <w:r w:rsidR="007365C3" w:rsidRPr="007365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proofErr w:type="spellStart"/>
      <w:r w:rsidR="007365C3" w:rsidRPr="007365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антикорупцiйної</w:t>
      </w:r>
      <w:proofErr w:type="spellEnd"/>
      <w:r w:rsidR="007365C3" w:rsidRPr="007365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="007365C3" w:rsidRPr="007365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полiтики</w:t>
      </w:r>
      <w:proofErr w:type="spellEnd"/>
      <w:r w:rsidR="007365C3" w:rsidRPr="007365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захисту прав людини, сприяння </w:t>
      </w:r>
      <w:proofErr w:type="spellStart"/>
      <w:r w:rsidR="007365C3" w:rsidRPr="007365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децентралiзацiї</w:t>
      </w:r>
      <w:proofErr w:type="spellEnd"/>
      <w:r w:rsidR="007365C3" w:rsidRPr="007365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розвитку </w:t>
      </w:r>
      <w:proofErr w:type="spellStart"/>
      <w:r w:rsidR="007365C3" w:rsidRPr="007365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мiсцевого</w:t>
      </w:r>
      <w:proofErr w:type="spellEnd"/>
      <w:r w:rsidR="007365C3" w:rsidRPr="007365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самоврядування та громадянського </w:t>
      </w:r>
      <w:proofErr w:type="spellStart"/>
      <w:r w:rsidR="007365C3" w:rsidRPr="007365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суспiльства</w:t>
      </w:r>
      <w:proofErr w:type="spellEnd"/>
      <w:r w:rsidR="007365C3" w:rsidRPr="007365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свободи слова та </w:t>
      </w:r>
      <w:proofErr w:type="spellStart"/>
      <w:r w:rsidR="007365C3" w:rsidRPr="007365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iнформацiї</w:t>
      </w:r>
      <w:proofErr w:type="spellEnd"/>
      <w:r w:rsidR="007365C3" w:rsidRPr="007365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(</w:t>
      </w:r>
      <w:proofErr w:type="spellStart"/>
      <w:r w:rsidR="007365C3" w:rsidRPr="007365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Майданович</w:t>
      </w:r>
      <w:proofErr w:type="spellEnd"/>
      <w:r w:rsidR="007365C3" w:rsidRPr="007365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С.В.), постійну депутатську комісію з питань економічного розвитку (інвестиції, промисловість, транспорт, зв'язок) (</w:t>
      </w:r>
      <w:proofErr w:type="spellStart"/>
      <w:r w:rsidR="007365C3" w:rsidRPr="007365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Лапець</w:t>
      </w:r>
      <w:proofErr w:type="spellEnd"/>
      <w:r w:rsidR="007365C3" w:rsidRPr="007365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М.Р.) та </w:t>
      </w:r>
      <w:r w:rsidR="00F523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першого </w:t>
      </w:r>
      <w:r w:rsidR="007365C3" w:rsidRPr="007365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заступника міського голови з питань діяльності виконавчих органів ради </w:t>
      </w:r>
      <w:r w:rsidR="00F523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Балка Д.І.</w:t>
      </w:r>
    </w:p>
    <w:p w:rsidR="00F2123D" w:rsidRPr="00F2123D" w:rsidRDefault="00F2123D" w:rsidP="00F2123D">
      <w:pPr>
        <w:ind w:right="-28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2A6F" w:rsidRDefault="00872A6F" w:rsidP="00872A6F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E576B4" w:rsidRPr="00872A6F" w:rsidRDefault="00E576B4" w:rsidP="00872A6F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872A6F" w:rsidRPr="00872A6F" w:rsidRDefault="00872A6F" w:rsidP="0015382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Міський голова</w:t>
      </w:r>
      <w:r w:rsidR="0030249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30249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A546A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(підпис</w:t>
      </w:r>
      <w:bookmarkStart w:id="0" w:name="_GoBack"/>
      <w:bookmarkEnd w:id="0"/>
      <w:r w:rsidR="00A546A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)</w:t>
      </w:r>
      <w:r w:rsidR="0030249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A3053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A77D9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A3053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Андрій ЗАЛІВСЬКИЙ</w:t>
      </w: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Default="00872A6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0249F" w:rsidRDefault="0030249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0249F" w:rsidRDefault="0030249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0249F" w:rsidRDefault="0030249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0249F" w:rsidRDefault="0030249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0249F" w:rsidRDefault="0030249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0249F" w:rsidRDefault="0030249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365C3" w:rsidRDefault="007365C3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365C3" w:rsidRDefault="007365C3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365C3" w:rsidRDefault="007365C3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0249F" w:rsidRDefault="0030249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365C3" w:rsidRDefault="007365C3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72A6F" w:rsidRPr="00872A6F" w:rsidRDefault="00872A6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72A6F" w:rsidRPr="00872A6F" w:rsidRDefault="00F523C5" w:rsidP="00872A6F">
      <w:pPr>
        <w:tabs>
          <w:tab w:val="left" w:pos="9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Перший з</w:t>
      </w:r>
      <w:r w:rsidR="00872A6F"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аступник міського голови </w:t>
      </w:r>
    </w:p>
    <w:p w:rsidR="00872A6F" w:rsidRDefault="00872A6F" w:rsidP="00872A6F">
      <w:pPr>
        <w:tabs>
          <w:tab w:val="left" w:pos="9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 питань діяльності виконавчих </w:t>
      </w:r>
    </w:p>
    <w:p w:rsidR="00872A6F" w:rsidRPr="00872A6F" w:rsidRDefault="00872A6F" w:rsidP="00872A6F">
      <w:pPr>
        <w:tabs>
          <w:tab w:val="left" w:pos="9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органів ради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</w:t>
      </w:r>
      <w:r w:rsidR="00F523C5">
        <w:rPr>
          <w:rFonts w:ascii="Times New Roman" w:eastAsia="Times New Roman" w:hAnsi="Times New Roman" w:cs="Times New Roman"/>
          <w:sz w:val="26"/>
          <w:szCs w:val="26"/>
          <w:lang w:eastAsia="ar-SA"/>
        </w:rPr>
        <w:t>Дмитро БАЛКО</w:t>
      </w:r>
    </w:p>
    <w:p w:rsidR="00872A6F" w:rsidRPr="00872A6F" w:rsidRDefault="00872A6F" w:rsidP="00872A6F">
      <w:pPr>
        <w:tabs>
          <w:tab w:val="left" w:pos="9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03F6C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Голова пост</w:t>
      </w: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йної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депутатської </w:t>
      </w:r>
      <w:r w:rsidR="00C03F6C">
        <w:rPr>
          <w:rFonts w:ascii="Times New Roman" w:eastAsia="Times New Roman" w:hAnsi="Times New Roman" w:cs="Times New Roman"/>
          <w:sz w:val="26"/>
          <w:szCs w:val="26"/>
          <w:lang w:eastAsia="ar-SA"/>
        </w:rPr>
        <w:t>к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ом</w:t>
      </w: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ї </w:t>
      </w: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з питань депутатської д</w:t>
      </w: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яльност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забезпечення 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законност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антикорупц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йної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тики, захисту прав людини, сприяння </w:t>
      </w: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децентрал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зац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ї, розвитку м</w:t>
      </w: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сцевого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самоврядування та громадянського</w:t>
      </w: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суспiльства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, 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свободи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слова та 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iнформацiї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                             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Софія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МАЙДАНОВИЧ</w:t>
      </w:r>
    </w:p>
    <w:p w:rsid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F02B78" w:rsidRDefault="00F02B78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F02B78" w:rsidRDefault="00F02B78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Голова пост</w:t>
      </w: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йної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депутатської </w:t>
      </w: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комісію</w:t>
      </w:r>
    </w:p>
    <w:p w:rsidR="00F02B78" w:rsidRDefault="00F02B78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 питань економічного розвитку (інвестиції,</w:t>
      </w:r>
    </w:p>
    <w:p w:rsidR="00F02B78" w:rsidRDefault="00F02B78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промисловість, транспорт, зв'язок)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 xml:space="preserve">             Михайло ЛАПЕЦЬ</w:t>
      </w:r>
    </w:p>
    <w:p w:rsidR="00F02B78" w:rsidRDefault="00F02B78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F02B78" w:rsidRPr="00872A6F" w:rsidRDefault="00F02B78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872A6F" w:rsidRPr="00872A6F" w:rsidRDefault="00C2182B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Головний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спеціаліст</w:t>
      </w:r>
      <w:proofErr w:type="spellEnd"/>
      <w:r w:rsidR="00872A6F"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юридичного відділу         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ab/>
      </w:r>
      <w:r w:rsidR="00872A6F"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Любомир КОБЛИК</w:t>
      </w:r>
    </w:p>
    <w:p w:rsid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F02B78" w:rsidRPr="00872A6F" w:rsidRDefault="00F02B78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872A6F" w:rsidRDefault="0030249F" w:rsidP="00872A6F">
      <w:pPr>
        <w:widowControl w:val="0"/>
        <w:tabs>
          <w:tab w:val="left" w:pos="6237"/>
        </w:tabs>
        <w:spacing w:after="0" w:line="240" w:lineRule="auto"/>
        <w:ind w:right="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Заступник начальника</w:t>
      </w:r>
      <w:r w:rsidR="00872A6F" w:rsidRPr="00872A6F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</w:rPr>
        <w:t xml:space="preserve"> відділу економіки               </w:t>
      </w:r>
      <w:r w:rsidR="00872A6F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</w:rPr>
        <w:t xml:space="preserve">               </w:t>
      </w:r>
      <w:r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</w:rPr>
        <w:t>Любов ГНАТЮК</w:t>
      </w:r>
    </w:p>
    <w:sectPr w:rsidR="00872A6F" w:rsidSect="00214275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54E14"/>
    <w:multiLevelType w:val="multilevel"/>
    <w:tmpl w:val="AEAA2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eastAsiaTheme="minorHAnsi" w:hAnsi="Times New Roman" w:cs="Times New Roman" w:hint="default"/>
        <w:color w:val="auto"/>
        <w:sz w:val="25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asciiTheme="minorHAnsi" w:eastAsiaTheme="minorHAnsi" w:hAnsiTheme="minorHAnsi" w:cstheme="minorBidi" w:hint="default"/>
        <w:color w:val="auto"/>
        <w:sz w:val="25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asciiTheme="minorHAnsi" w:eastAsiaTheme="minorHAnsi" w:hAnsiTheme="minorHAnsi" w:cstheme="minorBidi" w:hint="default"/>
        <w:color w:val="auto"/>
        <w:sz w:val="25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asciiTheme="minorHAnsi" w:eastAsiaTheme="minorHAnsi" w:hAnsiTheme="minorHAnsi" w:cstheme="minorBidi" w:hint="default"/>
        <w:color w:val="auto"/>
        <w:sz w:val="25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asciiTheme="minorHAnsi" w:eastAsiaTheme="minorHAnsi" w:hAnsiTheme="minorHAnsi" w:cstheme="minorBidi" w:hint="default"/>
        <w:color w:val="auto"/>
        <w:sz w:val="25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asciiTheme="minorHAnsi" w:eastAsiaTheme="minorHAnsi" w:hAnsiTheme="minorHAnsi" w:cstheme="minorBidi" w:hint="default"/>
        <w:color w:val="auto"/>
        <w:sz w:val="25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asciiTheme="minorHAnsi" w:eastAsiaTheme="minorHAnsi" w:hAnsiTheme="minorHAnsi" w:cstheme="minorBidi" w:hint="default"/>
        <w:color w:val="auto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asciiTheme="minorHAnsi" w:eastAsiaTheme="minorHAnsi" w:hAnsiTheme="minorHAnsi" w:cstheme="minorBidi" w:hint="default"/>
        <w:color w:val="auto"/>
        <w:sz w:val="25"/>
      </w:rPr>
    </w:lvl>
  </w:abstractNum>
  <w:abstractNum w:abstractNumId="1">
    <w:nsid w:val="3D4375BF"/>
    <w:multiLevelType w:val="multilevel"/>
    <w:tmpl w:val="7B6C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C2"/>
    <w:rsid w:val="000655B9"/>
    <w:rsid w:val="00146388"/>
    <w:rsid w:val="00153827"/>
    <w:rsid w:val="00214275"/>
    <w:rsid w:val="00292620"/>
    <w:rsid w:val="002B01DC"/>
    <w:rsid w:val="0030249F"/>
    <w:rsid w:val="003D60D1"/>
    <w:rsid w:val="00535D4F"/>
    <w:rsid w:val="005D483A"/>
    <w:rsid w:val="007365C3"/>
    <w:rsid w:val="00855111"/>
    <w:rsid w:val="00872A6F"/>
    <w:rsid w:val="008814C2"/>
    <w:rsid w:val="008E432C"/>
    <w:rsid w:val="00905B6A"/>
    <w:rsid w:val="00A21397"/>
    <w:rsid w:val="00A3053F"/>
    <w:rsid w:val="00A546A2"/>
    <w:rsid w:val="00A77D98"/>
    <w:rsid w:val="00B202C4"/>
    <w:rsid w:val="00C03F6C"/>
    <w:rsid w:val="00C2182B"/>
    <w:rsid w:val="00D272BB"/>
    <w:rsid w:val="00DF5D89"/>
    <w:rsid w:val="00E576B4"/>
    <w:rsid w:val="00E852A5"/>
    <w:rsid w:val="00E85829"/>
    <w:rsid w:val="00EC36D3"/>
    <w:rsid w:val="00EE2CD1"/>
    <w:rsid w:val="00F02B78"/>
    <w:rsid w:val="00F2123D"/>
    <w:rsid w:val="00F25777"/>
    <w:rsid w:val="00F5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8523B-7B64-4D29-97CF-4E17F21D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538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2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72A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72A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3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5382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538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8">
    <w:name w:val="Стандартний"/>
    <w:rsid w:val="00535D4F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uk-UA"/>
    </w:rPr>
  </w:style>
  <w:style w:type="character" w:customStyle="1" w:styleId="2">
    <w:name w:val="Основний текст (2)_"/>
    <w:link w:val="20"/>
    <w:rsid w:val="00535D4F"/>
    <w:rPr>
      <w:b/>
      <w:bCs/>
      <w:spacing w:val="11"/>
      <w:shd w:val="clear" w:color="auto" w:fill="FFFFFF"/>
    </w:rPr>
  </w:style>
  <w:style w:type="character" w:customStyle="1" w:styleId="a9">
    <w:name w:val="Основний текст_"/>
    <w:link w:val="1"/>
    <w:rsid w:val="00535D4F"/>
    <w:rPr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535D4F"/>
    <w:pPr>
      <w:widowControl w:val="0"/>
      <w:shd w:val="clear" w:color="auto" w:fill="FFFFFF"/>
      <w:spacing w:after="0" w:line="278" w:lineRule="exact"/>
    </w:pPr>
    <w:rPr>
      <w:b/>
      <w:bCs/>
      <w:spacing w:val="11"/>
    </w:rPr>
  </w:style>
  <w:style w:type="paragraph" w:customStyle="1" w:styleId="1">
    <w:name w:val="Основний текст1"/>
    <w:basedOn w:val="a"/>
    <w:link w:val="a9"/>
    <w:rsid w:val="00535D4F"/>
    <w:pPr>
      <w:widowControl w:val="0"/>
      <w:shd w:val="clear" w:color="auto" w:fill="FFFFFF"/>
      <w:spacing w:after="0" w:line="278" w:lineRule="exact"/>
    </w:pPr>
    <w:rPr>
      <w:b/>
      <w:bCs/>
      <w:spacing w:val="3"/>
      <w:sz w:val="21"/>
      <w:szCs w:val="21"/>
    </w:rPr>
  </w:style>
  <w:style w:type="character" w:styleId="aa">
    <w:name w:val="Emphasis"/>
    <w:basedOn w:val="a0"/>
    <w:uiPriority w:val="20"/>
    <w:qFormat/>
    <w:rsid w:val="00C21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B4D61-A8CC-4D8C-A0E1-D71435E8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1687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</cp:revision>
  <cp:lastPrinted>2024-06-27T06:35:00Z</cp:lastPrinted>
  <dcterms:created xsi:type="dcterms:W3CDTF">2024-07-17T08:09:00Z</dcterms:created>
  <dcterms:modified xsi:type="dcterms:W3CDTF">2024-07-17T08:09:00Z</dcterms:modified>
</cp:coreProperties>
</file>