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78553" w14:textId="77777777" w:rsidR="00995161" w:rsidRPr="00E409F3" w:rsidRDefault="00995161" w:rsidP="00995161">
      <w:pPr>
        <w:pStyle w:val="1"/>
        <w:spacing w:after="0"/>
        <w:ind w:left="7080" w:right="1113"/>
        <w:rPr>
          <w:rFonts w:asciiTheme="minorHAnsi" w:hAnsiTheme="minorHAnsi" w:cstheme="minorHAnsi"/>
          <w:b w:val="0"/>
        </w:rPr>
      </w:pPr>
      <w:bookmarkStart w:id="0" w:name="_heading=h.gjdgxs" w:colFirst="0" w:colLast="0"/>
      <w:bookmarkEnd w:id="0"/>
      <w:r w:rsidRPr="00E409F3">
        <w:rPr>
          <w:rFonts w:asciiTheme="minorHAnsi" w:hAnsiTheme="minorHAnsi" w:cstheme="minorHAnsi"/>
          <w:b w:val="0"/>
        </w:rPr>
        <w:t xml:space="preserve">Додаток 3 </w:t>
      </w:r>
    </w:p>
    <w:p w14:paraId="608278AC" w14:textId="77777777" w:rsidR="00995161" w:rsidRPr="00E409F3" w:rsidRDefault="00995161" w:rsidP="00995161">
      <w:pPr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>до конкурсної документації</w:t>
      </w:r>
    </w:p>
    <w:p w14:paraId="085C4F2E" w14:textId="77777777" w:rsidR="00995161" w:rsidRPr="00E409F3" w:rsidRDefault="00995161">
      <w:pPr>
        <w:pStyle w:val="1"/>
        <w:spacing w:after="0"/>
        <w:ind w:left="1277" w:right="1113" w:firstLine="153"/>
        <w:rPr>
          <w:rFonts w:asciiTheme="minorHAnsi" w:eastAsia="Calibri" w:hAnsiTheme="minorHAnsi" w:cstheme="minorHAnsi"/>
        </w:rPr>
      </w:pPr>
    </w:p>
    <w:p w14:paraId="58565261" w14:textId="77777777" w:rsidR="00995161" w:rsidRPr="00E409F3" w:rsidRDefault="00995161">
      <w:pPr>
        <w:pStyle w:val="1"/>
        <w:spacing w:after="0"/>
        <w:ind w:left="1277" w:right="1113" w:firstLine="153"/>
        <w:rPr>
          <w:rFonts w:asciiTheme="minorHAnsi" w:eastAsia="Calibri" w:hAnsiTheme="minorHAnsi" w:cstheme="minorHAnsi"/>
        </w:rPr>
      </w:pPr>
    </w:p>
    <w:p w14:paraId="02A335B3" w14:textId="77777777" w:rsidR="00820990" w:rsidRPr="00E409F3" w:rsidRDefault="00995161">
      <w:pPr>
        <w:pStyle w:val="1"/>
        <w:spacing w:after="0"/>
        <w:ind w:left="1277" w:right="1113" w:firstLine="153"/>
        <w:rPr>
          <w:rFonts w:asciiTheme="minorHAnsi" w:eastAsia="Calibri" w:hAnsiTheme="minorHAnsi" w:cstheme="minorHAnsi"/>
        </w:rPr>
      </w:pPr>
      <w:proofErr w:type="spellStart"/>
      <w:r w:rsidRPr="00E409F3">
        <w:rPr>
          <w:rFonts w:asciiTheme="minorHAnsi" w:eastAsia="Calibri" w:hAnsiTheme="minorHAnsi" w:cstheme="minorHAnsi"/>
        </w:rPr>
        <w:t>Проєкт</w:t>
      </w:r>
      <w:proofErr w:type="spellEnd"/>
      <w:r w:rsidRPr="00E409F3">
        <w:rPr>
          <w:rFonts w:asciiTheme="minorHAnsi" w:eastAsia="Calibri" w:hAnsiTheme="minorHAnsi" w:cstheme="minorHAnsi"/>
        </w:rPr>
        <w:t xml:space="preserve"> д</w:t>
      </w:r>
      <w:r w:rsidR="0014281A" w:rsidRPr="00E409F3">
        <w:rPr>
          <w:rFonts w:asciiTheme="minorHAnsi" w:eastAsia="Calibri" w:hAnsiTheme="minorHAnsi" w:cstheme="minorHAnsi"/>
        </w:rPr>
        <w:t>огов</w:t>
      </w:r>
      <w:r w:rsidRPr="00E409F3">
        <w:rPr>
          <w:rFonts w:asciiTheme="minorHAnsi" w:eastAsia="Calibri" w:hAnsiTheme="minorHAnsi" w:cstheme="minorHAnsi"/>
        </w:rPr>
        <w:t>о</w:t>
      </w:r>
      <w:r w:rsidR="0014281A" w:rsidRPr="00E409F3">
        <w:rPr>
          <w:rFonts w:asciiTheme="minorHAnsi" w:eastAsia="Calibri" w:hAnsiTheme="minorHAnsi" w:cstheme="minorHAnsi"/>
        </w:rPr>
        <w:t>р</w:t>
      </w:r>
      <w:r w:rsidRPr="00E409F3">
        <w:rPr>
          <w:rFonts w:asciiTheme="minorHAnsi" w:eastAsia="Calibri" w:hAnsiTheme="minorHAnsi" w:cstheme="minorHAnsi"/>
        </w:rPr>
        <w:t>у</w:t>
      </w:r>
      <w:r w:rsidR="0014281A" w:rsidRPr="00E409F3">
        <w:rPr>
          <w:rFonts w:asciiTheme="minorHAnsi" w:eastAsia="Calibri" w:hAnsiTheme="minorHAnsi" w:cstheme="minorHAnsi"/>
        </w:rPr>
        <w:t xml:space="preserve"> </w:t>
      </w:r>
    </w:p>
    <w:p w14:paraId="4A4FBB11" w14:textId="77777777" w:rsidR="00820990" w:rsidRPr="00E409F3" w:rsidRDefault="0014281A">
      <w:pPr>
        <w:pStyle w:val="2"/>
        <w:spacing w:after="120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про створення та функціонування індустріального парку </w:t>
      </w:r>
      <w:r w:rsidR="00C90EDA" w:rsidRPr="00E409F3">
        <w:rPr>
          <w:rFonts w:asciiTheme="minorHAnsi" w:hAnsiTheme="minorHAnsi" w:cstheme="minorHAnsi"/>
        </w:rPr>
        <w:t xml:space="preserve">«Острів». </w:t>
      </w:r>
    </w:p>
    <w:p w14:paraId="6FC84701" w14:textId="77777777" w:rsidR="00820990" w:rsidRPr="00E409F3" w:rsidRDefault="0014281A">
      <w:pPr>
        <w:spacing w:before="200" w:after="20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  <w:b/>
        </w:rPr>
        <w:t xml:space="preserve"> </w:t>
      </w:r>
      <w:r w:rsidRPr="00E409F3">
        <w:rPr>
          <w:rFonts w:asciiTheme="minorHAnsi" w:hAnsiTheme="minorHAnsi" w:cstheme="minorHAnsi"/>
        </w:rPr>
        <w:t xml:space="preserve"> м. Червоноград </w:t>
      </w:r>
      <w:r w:rsidRPr="00E409F3">
        <w:rPr>
          <w:rFonts w:asciiTheme="minorHAnsi" w:hAnsiTheme="minorHAnsi" w:cstheme="minorHAnsi"/>
        </w:rPr>
        <w:tab/>
        <w:t xml:space="preserve"> </w:t>
      </w:r>
      <w:r w:rsidRPr="00E409F3">
        <w:rPr>
          <w:rFonts w:asciiTheme="minorHAnsi" w:hAnsiTheme="minorHAnsi" w:cstheme="minorHAnsi"/>
        </w:rPr>
        <w:tab/>
      </w:r>
      <w:r w:rsidRPr="00E409F3">
        <w:rPr>
          <w:rFonts w:asciiTheme="minorHAnsi" w:hAnsiTheme="minorHAnsi" w:cstheme="minorHAnsi"/>
        </w:rPr>
        <w:tab/>
      </w:r>
      <w:r w:rsidRPr="00E409F3">
        <w:rPr>
          <w:rFonts w:asciiTheme="minorHAnsi" w:hAnsiTheme="minorHAnsi" w:cstheme="minorHAnsi"/>
        </w:rPr>
        <w:tab/>
      </w:r>
      <w:r w:rsidRPr="00E409F3">
        <w:rPr>
          <w:rFonts w:asciiTheme="minorHAnsi" w:hAnsiTheme="minorHAnsi" w:cstheme="minorHAnsi"/>
        </w:rPr>
        <w:tab/>
        <w:t xml:space="preserve"> </w:t>
      </w:r>
      <w:r w:rsidRPr="00E409F3">
        <w:rPr>
          <w:rFonts w:asciiTheme="minorHAnsi" w:hAnsiTheme="minorHAnsi" w:cstheme="minorHAnsi"/>
        </w:rPr>
        <w:tab/>
      </w:r>
      <w:r w:rsidRPr="00E409F3">
        <w:rPr>
          <w:rFonts w:asciiTheme="minorHAnsi" w:hAnsiTheme="minorHAnsi" w:cstheme="minorHAnsi"/>
        </w:rPr>
        <w:tab/>
      </w:r>
      <w:r w:rsidRPr="00E409F3">
        <w:rPr>
          <w:rFonts w:asciiTheme="minorHAnsi" w:hAnsiTheme="minorHAnsi" w:cstheme="minorHAnsi"/>
        </w:rPr>
        <w:tab/>
        <w:t xml:space="preserve">   </w:t>
      </w:r>
      <w:r w:rsidRPr="00E409F3">
        <w:rPr>
          <w:rFonts w:asciiTheme="minorHAnsi" w:hAnsiTheme="minorHAnsi" w:cstheme="minorHAnsi"/>
          <w:shd w:val="clear" w:color="auto" w:fill="CFE2F3"/>
        </w:rPr>
        <w:t>__</w:t>
      </w:r>
      <w:r w:rsidR="00726BC2" w:rsidRPr="00E409F3">
        <w:rPr>
          <w:rFonts w:asciiTheme="minorHAnsi" w:hAnsiTheme="minorHAnsi" w:cstheme="minorHAnsi"/>
          <w:shd w:val="clear" w:color="auto" w:fill="CFE2F3"/>
        </w:rPr>
        <w:t>______</w:t>
      </w:r>
      <w:r w:rsidRPr="00E409F3">
        <w:rPr>
          <w:rFonts w:asciiTheme="minorHAnsi" w:hAnsiTheme="minorHAnsi" w:cstheme="minorHAnsi"/>
        </w:rPr>
        <w:t xml:space="preserve"> 2024 року</w:t>
      </w:r>
      <w:r w:rsidRPr="00E409F3">
        <w:rPr>
          <w:rFonts w:asciiTheme="minorHAnsi" w:hAnsiTheme="minorHAnsi" w:cstheme="minorHAnsi"/>
          <w:i/>
        </w:rPr>
        <w:tab/>
      </w:r>
      <w:r w:rsidRPr="00E409F3">
        <w:rPr>
          <w:rFonts w:asciiTheme="minorHAnsi" w:hAnsiTheme="minorHAnsi" w:cstheme="minorHAnsi"/>
          <w:u w:val="single"/>
        </w:rPr>
        <w:t xml:space="preserve"> </w:t>
      </w:r>
      <w:r w:rsidRPr="00E409F3">
        <w:rPr>
          <w:rFonts w:asciiTheme="minorHAnsi" w:hAnsiTheme="minorHAnsi" w:cstheme="minorHAnsi"/>
        </w:rPr>
        <w:t xml:space="preserve"> </w:t>
      </w:r>
    </w:p>
    <w:p w14:paraId="7158DB4F" w14:textId="3692E00A" w:rsidR="00820990" w:rsidRPr="00E409F3" w:rsidRDefault="0014281A" w:rsidP="00C90EDA">
      <w:pPr>
        <w:spacing w:after="0" w:line="259" w:lineRule="auto"/>
        <w:ind w:left="90" w:right="0" w:firstLine="0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  <w:b/>
        </w:rPr>
        <w:t>Червоноградська міська рада</w:t>
      </w:r>
      <w:r w:rsidRPr="00E409F3">
        <w:rPr>
          <w:rFonts w:asciiTheme="minorHAnsi" w:hAnsiTheme="minorHAnsi" w:cstheme="minorHAnsi"/>
        </w:rPr>
        <w:t xml:space="preserve">, відповідно до пункту 4 статті 1 Закону України "Про індустріальні парки", (далі — Ініціатор) </w:t>
      </w:r>
      <w:r w:rsidR="00E60808" w:rsidRPr="00E409F3">
        <w:rPr>
          <w:rFonts w:asciiTheme="minorHAnsi" w:hAnsiTheme="minorHAnsi" w:cstheme="minorHAnsi"/>
        </w:rPr>
        <w:t xml:space="preserve">в особі </w:t>
      </w:r>
      <w:r w:rsidRPr="00E409F3">
        <w:rPr>
          <w:rFonts w:asciiTheme="minorHAnsi" w:hAnsiTheme="minorHAnsi" w:cstheme="minorHAnsi"/>
          <w:b/>
        </w:rPr>
        <w:t xml:space="preserve">Червоноградського міського голови —  </w:t>
      </w:r>
      <w:proofErr w:type="spellStart"/>
      <w:r w:rsidRPr="00E409F3">
        <w:rPr>
          <w:rFonts w:asciiTheme="minorHAnsi" w:hAnsiTheme="minorHAnsi" w:cstheme="minorHAnsi"/>
          <w:b/>
        </w:rPr>
        <w:t>Залівського</w:t>
      </w:r>
      <w:proofErr w:type="spellEnd"/>
      <w:r w:rsidRPr="00E409F3">
        <w:rPr>
          <w:rFonts w:asciiTheme="minorHAnsi" w:hAnsiTheme="minorHAnsi" w:cstheme="minorHAnsi"/>
          <w:b/>
        </w:rPr>
        <w:t xml:space="preserve"> Андрія Івановича</w:t>
      </w:r>
      <w:r w:rsidRPr="00E409F3">
        <w:rPr>
          <w:rFonts w:asciiTheme="minorHAnsi" w:hAnsiTheme="minorHAnsi" w:cstheme="minorHAnsi"/>
        </w:rPr>
        <w:t>, який діє на підставі Закону України «Про місцеве самоврядування в Україні», з однієї сторони і</w:t>
      </w:r>
      <w:r w:rsidR="0034624F" w:rsidRPr="00E409F3">
        <w:rPr>
          <w:rFonts w:asciiTheme="minorHAnsi" w:hAnsiTheme="minorHAnsi" w:cstheme="minorHAnsi"/>
        </w:rPr>
        <w:t xml:space="preserve"> </w:t>
      </w:r>
      <w:r w:rsidR="00823A12">
        <w:rPr>
          <w:rFonts w:asciiTheme="minorHAnsi" w:hAnsiTheme="minorHAnsi" w:cstheme="minorHAnsi"/>
        </w:rPr>
        <w:t>________________</w:t>
      </w:r>
      <w:r w:rsidR="00B41694" w:rsidRPr="00E409F3">
        <w:rPr>
          <w:rFonts w:asciiTheme="minorHAnsi" w:hAnsiTheme="minorHAnsi" w:cstheme="minorHAnsi"/>
        </w:rPr>
        <w:t xml:space="preserve"> </w:t>
      </w:r>
      <w:r w:rsidR="00D302CC" w:rsidRPr="00E409F3">
        <w:rPr>
          <w:rFonts w:asciiTheme="minorHAnsi" w:hAnsiTheme="minorHAnsi" w:cstheme="minorHAnsi"/>
        </w:rPr>
        <w:t>в</w:t>
      </w:r>
      <w:r w:rsidRPr="00E409F3">
        <w:rPr>
          <w:rFonts w:asciiTheme="minorHAnsi" w:hAnsiTheme="minorHAnsi" w:cstheme="minorHAnsi"/>
        </w:rPr>
        <w:t>ідповідно до пункту 5 частини першої статті 1 Закону України "Про індустріальні парки" (далі — Керуюча компанія) в особі</w:t>
      </w:r>
      <w:r w:rsidR="00B41694" w:rsidRPr="00E409F3">
        <w:rPr>
          <w:rFonts w:asciiTheme="minorHAnsi" w:hAnsiTheme="minorHAnsi" w:cstheme="minorHAnsi"/>
        </w:rPr>
        <w:t xml:space="preserve"> директора </w:t>
      </w:r>
      <w:r w:rsidR="00823A12">
        <w:rPr>
          <w:rFonts w:asciiTheme="minorHAnsi" w:hAnsiTheme="minorHAnsi" w:cstheme="minorHAnsi"/>
        </w:rPr>
        <w:t>__________________________</w:t>
      </w:r>
      <w:r w:rsidRPr="00E409F3">
        <w:rPr>
          <w:rFonts w:asciiTheme="minorHAnsi" w:hAnsiTheme="minorHAnsi" w:cstheme="minorHAnsi"/>
        </w:rPr>
        <w:t xml:space="preserve">, який  діє на </w:t>
      </w:r>
      <w:r w:rsidRPr="00E409F3">
        <w:rPr>
          <w:rFonts w:asciiTheme="minorHAnsi" w:hAnsiTheme="minorHAnsi" w:cstheme="minorHAnsi"/>
          <w:color w:val="auto"/>
        </w:rPr>
        <w:t xml:space="preserve">підставі Статуту, </w:t>
      </w:r>
      <w:r w:rsidRPr="00E409F3">
        <w:rPr>
          <w:rFonts w:asciiTheme="minorHAnsi" w:hAnsiTheme="minorHAnsi" w:cstheme="minorHAnsi"/>
        </w:rPr>
        <w:t>з іншої сторони, на основі рішення про створення індустріального парку уклали цей договір про нижченаведене:</w:t>
      </w:r>
    </w:p>
    <w:p w14:paraId="78E25FE7" w14:textId="77777777" w:rsidR="00820990" w:rsidRPr="00E409F3" w:rsidRDefault="0014281A">
      <w:pPr>
        <w:pStyle w:val="3"/>
        <w:numPr>
          <w:ilvl w:val="0"/>
          <w:numId w:val="2"/>
        </w:numPr>
        <w:spacing w:before="200"/>
        <w:jc w:val="center"/>
        <w:rPr>
          <w:rFonts w:asciiTheme="minorHAnsi" w:eastAsia="Calibri" w:hAnsiTheme="minorHAnsi" w:cstheme="minorHAnsi"/>
        </w:rPr>
      </w:pPr>
      <w:r w:rsidRPr="00E409F3">
        <w:rPr>
          <w:rFonts w:asciiTheme="minorHAnsi" w:eastAsia="Calibri" w:hAnsiTheme="minorHAnsi" w:cstheme="minorHAnsi"/>
        </w:rPr>
        <w:t>Предмет договору</w:t>
      </w:r>
    </w:p>
    <w:p w14:paraId="1F862B03" w14:textId="77777777" w:rsidR="00820990" w:rsidRPr="00E409F3" w:rsidRDefault="0014281A">
      <w:pPr>
        <w:numPr>
          <w:ilvl w:val="1"/>
          <w:numId w:val="2"/>
        </w:numPr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>Ініціатор і Керуюча компанія відповідно до умов цього договору, бізнес-плану та Концепції індустріального парку «</w:t>
      </w:r>
      <w:r w:rsidR="00D302CC" w:rsidRPr="00E409F3">
        <w:rPr>
          <w:rFonts w:asciiTheme="minorHAnsi" w:hAnsiTheme="minorHAnsi" w:cstheme="minorHAnsi"/>
        </w:rPr>
        <w:t>Острів</w:t>
      </w:r>
      <w:r w:rsidRPr="00E409F3">
        <w:rPr>
          <w:rFonts w:asciiTheme="minorHAnsi" w:hAnsiTheme="minorHAnsi" w:cstheme="minorHAnsi"/>
        </w:rPr>
        <w:t xml:space="preserve">» зобов'язуються виконувати комплекс робіт і послуг з підготовки земельних ділянок, а також проектування, будівництва, реконструкції, ремонту та облаштування об'єктів інженерно-транспортної інфраструктури чи інших об'єктів з метою створення належних умов для здійснення учасниками, іншими суб'єктами індустріального парку господарської діяльності в його межах та забезпечувати функціонування індустріального парку. Ініціатор також зобов'язується здійснювати комплекс заходів, необхідних для виконання Керуючою компанією своїх обов'язків за цим договором. </w:t>
      </w:r>
    </w:p>
    <w:p w14:paraId="499358D3" w14:textId="5578DA32" w:rsidR="00261D78" w:rsidRPr="00E409F3" w:rsidRDefault="0014281A" w:rsidP="00261D78">
      <w:pPr>
        <w:pBdr>
          <w:top w:val="nil"/>
          <w:left w:val="nil"/>
          <w:bottom w:val="nil"/>
          <w:right w:val="nil"/>
          <w:between w:val="nil"/>
        </w:pBdr>
        <w:ind w:left="118" w:right="103" w:firstLine="566"/>
        <w:rPr>
          <w:rFonts w:asciiTheme="minorHAnsi" w:hAnsiTheme="minorHAnsi" w:cstheme="minorHAnsi"/>
          <w:color w:val="000009"/>
        </w:rPr>
      </w:pPr>
      <w:r w:rsidRPr="00E409F3">
        <w:rPr>
          <w:rFonts w:asciiTheme="minorHAnsi" w:hAnsiTheme="minorHAnsi" w:cstheme="minorHAnsi"/>
        </w:rPr>
        <w:t xml:space="preserve">За цим договором створюється та забезпечується функціонування індустріального парку </w:t>
      </w:r>
      <w:r w:rsidR="00D302CC" w:rsidRPr="00E409F3">
        <w:rPr>
          <w:rFonts w:asciiTheme="minorHAnsi" w:hAnsiTheme="minorHAnsi" w:cstheme="minorHAnsi"/>
        </w:rPr>
        <w:t>«Острів»</w:t>
      </w:r>
      <w:r w:rsidRPr="00E409F3">
        <w:rPr>
          <w:rFonts w:asciiTheme="minorHAnsi" w:hAnsiTheme="minorHAnsi" w:cstheme="minorHAnsi"/>
        </w:rPr>
        <w:t>, розташованого на суміжних земельних ділянках</w:t>
      </w:r>
      <w:r w:rsidR="00261D78" w:rsidRPr="00E409F3">
        <w:rPr>
          <w:rFonts w:asciiTheme="minorHAnsi" w:hAnsiTheme="minorHAnsi" w:cstheme="minorHAnsi"/>
        </w:rPr>
        <w:t xml:space="preserve"> </w:t>
      </w:r>
      <w:r w:rsidR="00261D78" w:rsidRPr="00E409F3">
        <w:rPr>
          <w:rFonts w:asciiTheme="minorHAnsi" w:hAnsiTheme="minorHAnsi" w:cstheme="minorHAnsi"/>
          <w:color w:val="000009"/>
        </w:rPr>
        <w:t>загальною площею 27,2587 га -  (</w:t>
      </w:r>
      <w:bookmarkStart w:id="1" w:name="_Hlk172023567"/>
      <w:r w:rsidR="00261D78" w:rsidRPr="00E409F3">
        <w:rPr>
          <w:rFonts w:asciiTheme="minorHAnsi" w:hAnsiTheme="minorHAnsi" w:cstheme="minorHAnsi"/>
          <w:color w:val="000009"/>
        </w:rPr>
        <w:t>земельна ділянка №1 кадастровий номер 4624884200:03:000:0099, площа 4,5260 га; земельна ділянка №2 кадастровий номер 4624884200:03:000:0093, площа 4,7504 га; земельна ділянка №3 кадастровий номер 4624884200:03:000:0092, площа 4,6000 га; земельна ділянка №4 кадастровий номер 4624884200:03:000:0100, площа 5,3000 га; земельна ділянка №5 кадастровий номер 4624884200:03:000:0097, площа 0,4087 га; земельна ділянка №6 кадастровий номер 4624884200:03:000:0101, площа 5,1092 га; земельна ділянка №7 кадастровий номер 4624884200:03:000:0091 площа 2.5644 га. в селі Острів, Червоноградського району Львівської області</w:t>
      </w:r>
      <w:bookmarkEnd w:id="1"/>
      <w:r w:rsidR="00261D78" w:rsidRPr="00E409F3">
        <w:rPr>
          <w:rFonts w:asciiTheme="minorHAnsi" w:hAnsiTheme="minorHAnsi" w:cstheme="minorHAnsi"/>
          <w:color w:val="000009"/>
        </w:rPr>
        <w:t>, цільове призначення - 11.02 для розміщення та експлуатації основних, підсобних і допоміжних будівель, споруд підприємств переробної, машинобудівної та іншої промисловості, які передбачені для створення і функціонування індустріального парку. Право власності на земельну ділянку оформлене за Червоноградською міською територіальною громадою в особі Червоноградської міської ради.</w:t>
      </w:r>
    </w:p>
    <w:p w14:paraId="4A0AEAA7" w14:textId="34C384A6" w:rsidR="00820990" w:rsidRPr="00E409F3" w:rsidRDefault="0014281A" w:rsidP="00261D78">
      <w:pPr>
        <w:numPr>
          <w:ilvl w:val="1"/>
          <w:numId w:val="2"/>
        </w:numPr>
        <w:spacing w:before="20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>Строк, на який створюється індустріальний парк</w:t>
      </w:r>
      <w:r w:rsidR="00300BF7" w:rsidRPr="00E409F3">
        <w:rPr>
          <w:rFonts w:asciiTheme="minorHAnsi" w:hAnsiTheme="minorHAnsi" w:cstheme="minorHAnsi"/>
        </w:rPr>
        <w:t xml:space="preserve"> «Острів»</w:t>
      </w:r>
      <w:r w:rsidRPr="00E409F3">
        <w:rPr>
          <w:rFonts w:asciiTheme="minorHAnsi" w:hAnsiTheme="minorHAnsi" w:cstheme="minorHAnsi"/>
        </w:rPr>
        <w:t xml:space="preserve"> - 30 років. Індустріальний парк </w:t>
      </w:r>
      <w:r w:rsidR="00300BF7" w:rsidRPr="00E409F3">
        <w:rPr>
          <w:rFonts w:asciiTheme="minorHAnsi" w:hAnsiTheme="minorHAnsi" w:cstheme="minorHAnsi"/>
        </w:rPr>
        <w:t>«Острів»</w:t>
      </w:r>
      <w:r w:rsidRPr="00E409F3">
        <w:rPr>
          <w:rFonts w:asciiTheme="minorHAnsi" w:hAnsiTheme="minorHAnsi" w:cstheme="minorHAnsi"/>
        </w:rPr>
        <w:t xml:space="preserve"> створено згідно з рішенням Червоноградської міської ради від</w:t>
      </w:r>
      <w:r w:rsidR="00300BF7" w:rsidRPr="00E409F3">
        <w:rPr>
          <w:rFonts w:asciiTheme="minorHAnsi" w:hAnsiTheme="minorHAnsi" w:cstheme="minorHAnsi"/>
        </w:rPr>
        <w:t xml:space="preserve"> 20.06.2024 року</w:t>
      </w:r>
      <w:r w:rsidRPr="00E409F3">
        <w:rPr>
          <w:rFonts w:asciiTheme="minorHAnsi" w:hAnsiTheme="minorHAnsi" w:cstheme="minorHAnsi"/>
        </w:rPr>
        <w:t xml:space="preserve"> №</w:t>
      </w:r>
      <w:r w:rsidR="00300BF7" w:rsidRPr="00E409F3">
        <w:rPr>
          <w:rFonts w:asciiTheme="minorHAnsi" w:hAnsiTheme="minorHAnsi" w:cstheme="minorHAnsi"/>
        </w:rPr>
        <w:t xml:space="preserve"> 2687</w:t>
      </w:r>
      <w:r w:rsidR="00C22F66" w:rsidRPr="00E409F3">
        <w:rPr>
          <w:rFonts w:asciiTheme="minorHAnsi" w:hAnsiTheme="minorHAnsi" w:cstheme="minorHAnsi"/>
        </w:rPr>
        <w:t xml:space="preserve"> “Про створення індустріального  парку «Острів</w:t>
      </w:r>
      <w:r w:rsidR="001A1DF8" w:rsidRPr="00E409F3">
        <w:rPr>
          <w:rFonts w:asciiTheme="minorHAnsi" w:hAnsiTheme="minorHAnsi" w:cstheme="minorHAnsi"/>
        </w:rPr>
        <w:t>»</w:t>
      </w:r>
      <w:r w:rsidR="00300BF7" w:rsidRPr="00E409F3">
        <w:rPr>
          <w:rFonts w:asciiTheme="minorHAnsi" w:hAnsiTheme="minorHAnsi" w:cstheme="minorHAnsi"/>
        </w:rPr>
        <w:t>.</w:t>
      </w:r>
    </w:p>
    <w:p w14:paraId="1FD8DE03" w14:textId="5B9A8FD1" w:rsidR="00820990" w:rsidRPr="00E409F3" w:rsidRDefault="00823A12">
      <w:pPr>
        <w:numPr>
          <w:ilvl w:val="1"/>
          <w:numId w:val="2"/>
        </w:numPr>
        <w:spacing w:before="200"/>
        <w:ind w:right="57"/>
        <w:rPr>
          <w:rFonts w:asciiTheme="minorHAnsi" w:hAnsiTheme="minorHAnsi" w:cstheme="minorHAnsi"/>
        </w:rPr>
        <w:sectPr w:rsidR="00820990" w:rsidRPr="00E409F3">
          <w:pgSz w:w="11909" w:h="16838"/>
          <w:pgMar w:top="1040" w:right="888" w:bottom="315" w:left="1301" w:header="708" w:footer="708" w:gutter="0"/>
          <w:pgNumType w:start="1"/>
          <w:cols w:space="720"/>
        </w:sectPr>
      </w:pPr>
      <w:r>
        <w:rPr>
          <w:rFonts w:asciiTheme="minorHAnsi" w:hAnsiTheme="minorHAnsi" w:cstheme="minorHAnsi"/>
        </w:rPr>
        <w:t>_________</w:t>
      </w:r>
      <w:r w:rsidR="00261D78" w:rsidRPr="00E409F3">
        <w:rPr>
          <w:rFonts w:asciiTheme="minorHAnsi" w:hAnsiTheme="minorHAnsi" w:cstheme="minorHAnsi"/>
        </w:rPr>
        <w:t xml:space="preserve"> в</w:t>
      </w:r>
      <w:r w:rsidR="0014281A" w:rsidRPr="00E409F3">
        <w:rPr>
          <w:rFonts w:asciiTheme="minorHAnsi" w:hAnsiTheme="minorHAnsi" w:cstheme="minorHAnsi"/>
        </w:rPr>
        <w:t xml:space="preserve">изнано переможцем конкурсу з вибору керуючої компанії індустріального парку </w:t>
      </w:r>
      <w:r w:rsidR="00D019AD" w:rsidRPr="00E409F3">
        <w:rPr>
          <w:rFonts w:asciiTheme="minorHAnsi" w:hAnsiTheme="minorHAnsi" w:cstheme="minorHAnsi"/>
        </w:rPr>
        <w:t>«Острів»</w:t>
      </w:r>
      <w:r w:rsidR="0014281A" w:rsidRPr="00E409F3">
        <w:rPr>
          <w:rFonts w:asciiTheme="minorHAnsi" w:hAnsiTheme="minorHAnsi" w:cstheme="minorHAnsi"/>
        </w:rPr>
        <w:t xml:space="preserve">  рішенням Червоноградської міської ради від </w:t>
      </w:r>
      <w:r w:rsidR="00E60808" w:rsidRPr="00E409F3">
        <w:rPr>
          <w:rFonts w:asciiTheme="minorHAnsi" w:hAnsiTheme="minorHAnsi" w:cstheme="minorHAnsi"/>
        </w:rPr>
        <w:t>…….</w:t>
      </w:r>
      <w:r w:rsidR="0014281A" w:rsidRPr="00E409F3">
        <w:rPr>
          <w:rFonts w:asciiTheme="minorHAnsi" w:hAnsiTheme="minorHAnsi" w:cstheme="minorHAnsi"/>
        </w:rPr>
        <w:t xml:space="preserve">року № </w:t>
      </w:r>
      <w:r w:rsidR="00E60808" w:rsidRPr="00E409F3">
        <w:rPr>
          <w:rFonts w:asciiTheme="minorHAnsi" w:hAnsiTheme="minorHAnsi" w:cstheme="minorHAnsi"/>
        </w:rPr>
        <w:t>……</w:t>
      </w:r>
      <w:r w:rsidR="0014281A" w:rsidRPr="00E409F3">
        <w:rPr>
          <w:rFonts w:asciiTheme="minorHAnsi" w:hAnsiTheme="minorHAnsi" w:cstheme="minorHAnsi"/>
        </w:rPr>
        <w:t>“</w:t>
      </w:r>
      <w:r w:rsidR="00E60808" w:rsidRPr="00E409F3">
        <w:rPr>
          <w:rFonts w:asciiTheme="minorHAnsi" w:hAnsiTheme="minorHAnsi" w:cstheme="minorHAnsi"/>
        </w:rPr>
        <w:t>……….</w:t>
      </w:r>
      <w:r w:rsidR="0014281A" w:rsidRPr="00E409F3">
        <w:rPr>
          <w:rFonts w:asciiTheme="minorHAnsi" w:hAnsiTheme="minorHAnsi" w:cstheme="minorHAnsi"/>
        </w:rPr>
        <w:t xml:space="preserve">. </w:t>
      </w:r>
    </w:p>
    <w:p w14:paraId="5DC9EEA8" w14:textId="77777777" w:rsidR="00820990" w:rsidRPr="00E409F3" w:rsidRDefault="0014281A">
      <w:pPr>
        <w:pStyle w:val="4"/>
        <w:numPr>
          <w:ilvl w:val="0"/>
          <w:numId w:val="2"/>
        </w:numPr>
        <w:spacing w:after="0"/>
        <w:ind w:right="973"/>
        <w:rPr>
          <w:rFonts w:asciiTheme="minorHAnsi" w:eastAsia="Calibri" w:hAnsiTheme="minorHAnsi" w:cstheme="minorHAnsi"/>
        </w:rPr>
      </w:pPr>
      <w:r w:rsidRPr="00E409F3">
        <w:rPr>
          <w:rFonts w:asciiTheme="minorHAnsi" w:eastAsia="Calibri" w:hAnsiTheme="minorHAnsi" w:cstheme="minorHAnsi"/>
        </w:rPr>
        <w:lastRenderedPageBreak/>
        <w:t>Порядок виконання договору</w:t>
      </w:r>
      <w:r w:rsidRPr="00E409F3">
        <w:rPr>
          <w:rFonts w:asciiTheme="minorHAnsi" w:hAnsiTheme="minorHAnsi" w:cstheme="minorHAnsi"/>
        </w:rPr>
        <w:t xml:space="preserve"> </w:t>
      </w:r>
    </w:p>
    <w:p w14:paraId="26D58D82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7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>Облаштування індустріального парку</w:t>
      </w:r>
      <w:r w:rsidR="00C1715C" w:rsidRPr="00E409F3">
        <w:rPr>
          <w:rFonts w:asciiTheme="minorHAnsi" w:hAnsiTheme="minorHAnsi" w:cstheme="minorHAnsi"/>
          <w:b/>
        </w:rPr>
        <w:t xml:space="preserve"> </w:t>
      </w:r>
      <w:r w:rsidR="00C1715C" w:rsidRPr="00E409F3">
        <w:rPr>
          <w:rFonts w:asciiTheme="minorHAnsi" w:hAnsiTheme="minorHAnsi" w:cstheme="minorHAnsi"/>
          <w:b/>
          <w:color w:val="auto"/>
        </w:rPr>
        <w:t>«Острів»</w:t>
      </w:r>
      <w:r w:rsidRPr="00E409F3">
        <w:rPr>
          <w:rFonts w:asciiTheme="minorHAnsi" w:hAnsiTheme="minorHAnsi" w:cstheme="minorHAnsi"/>
          <w:b/>
          <w:color w:val="auto"/>
        </w:rPr>
        <w:t xml:space="preserve">. </w:t>
      </w:r>
    </w:p>
    <w:p w14:paraId="69A26BF9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710" w:right="57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 xml:space="preserve">Порядок облаштування індустріального парку. </w:t>
      </w:r>
    </w:p>
    <w:p w14:paraId="17150EB2" w14:textId="7BC8E20D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  <w:color w:val="auto"/>
        </w:rPr>
      </w:pPr>
      <w:r w:rsidRPr="00E409F3">
        <w:rPr>
          <w:rFonts w:asciiTheme="minorHAnsi" w:hAnsiTheme="minorHAnsi" w:cstheme="minorHAnsi"/>
          <w:color w:val="auto"/>
        </w:rPr>
        <w:t xml:space="preserve">В межах індустріального парку розміщуються підприємства у сфері  переробної промисловості </w:t>
      </w:r>
      <w:r w:rsidR="00261D78" w:rsidRPr="00E409F3">
        <w:rPr>
          <w:rFonts w:asciiTheme="minorHAnsi" w:hAnsiTheme="minorHAnsi" w:cstheme="minorHAnsi"/>
          <w:color w:val="auto"/>
        </w:rPr>
        <w:t>та альтернативної енергетики (ключові галузі: виробництво машин та устаткування, виробництво харчових продуктів, текстильне виробництво, виробництво електричної енергії та альтернативних газів).</w:t>
      </w:r>
    </w:p>
    <w:p w14:paraId="1DE170F9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710" w:right="57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 xml:space="preserve">Умови облаштування індустріального парку. </w:t>
      </w:r>
    </w:p>
    <w:sdt>
      <w:sdtPr>
        <w:rPr>
          <w:rFonts w:asciiTheme="minorHAnsi" w:hAnsiTheme="minorHAnsi" w:cstheme="minorHAnsi"/>
        </w:rPr>
        <w:tag w:val="goog_rdk_1"/>
        <w:id w:val="875969507"/>
      </w:sdtPr>
      <w:sdtEndPr/>
      <w:sdtContent>
        <w:p w14:paraId="6CB7BDAC" w14:textId="7FE1CF08" w:rsidR="00820990" w:rsidRPr="00E409F3" w:rsidRDefault="0014281A">
          <w:pPr>
            <w:pBdr>
              <w:top w:val="nil"/>
              <w:left w:val="nil"/>
              <w:bottom w:val="nil"/>
              <w:right w:val="nil"/>
              <w:between w:val="nil"/>
            </w:pBdr>
            <w:ind w:left="1710" w:right="57" w:firstLine="0"/>
            <w:rPr>
              <w:rFonts w:asciiTheme="minorHAnsi" w:hAnsiTheme="minorHAnsi" w:cstheme="minorHAnsi"/>
            </w:rPr>
          </w:pPr>
          <w:r w:rsidRPr="00E409F3">
            <w:rPr>
              <w:rFonts w:asciiTheme="minorHAnsi" w:hAnsiTheme="minorHAnsi" w:cstheme="minorHAnsi"/>
            </w:rPr>
            <w:t>Керуюча компанія</w:t>
          </w:r>
          <w:r w:rsidR="00E4577E">
            <w:rPr>
              <w:rFonts w:asciiTheme="minorHAnsi" w:hAnsiTheme="minorHAnsi" w:cstheme="minorHAnsi"/>
            </w:rPr>
            <w:t xml:space="preserve"> </w:t>
          </w:r>
          <w:r w:rsidR="00D8278E">
            <w:rPr>
              <w:rFonts w:asciiTheme="minorHAnsi" w:hAnsiTheme="minorHAnsi" w:cstheme="minorHAnsi"/>
            </w:rPr>
            <w:t xml:space="preserve">спільно з ініціатором </w:t>
          </w:r>
          <w:r w:rsidR="00E4577E">
            <w:rPr>
              <w:rFonts w:asciiTheme="minorHAnsi" w:hAnsiTheme="minorHAnsi" w:cstheme="minorHAnsi"/>
            </w:rPr>
            <w:t>здійсню</w:t>
          </w:r>
          <w:r w:rsidR="00852779">
            <w:rPr>
              <w:rFonts w:asciiTheme="minorHAnsi" w:hAnsiTheme="minorHAnsi" w:cstheme="minorHAnsi"/>
            </w:rPr>
            <w:t>ють</w:t>
          </w:r>
          <w:r w:rsidR="00E4577E">
            <w:rPr>
              <w:rFonts w:asciiTheme="minorHAnsi" w:hAnsiTheme="minorHAnsi" w:cstheme="minorHAnsi"/>
            </w:rPr>
            <w:t xml:space="preserve"> комплекс заходів із</w:t>
          </w:r>
          <w:r w:rsidRPr="00E409F3">
            <w:rPr>
              <w:rFonts w:asciiTheme="minorHAnsi" w:hAnsiTheme="minorHAnsi" w:cstheme="minorHAnsi"/>
            </w:rPr>
            <w:t xml:space="preserve"> забезпеч</w:t>
          </w:r>
          <w:r w:rsidR="00E4577E">
            <w:rPr>
              <w:rFonts w:asciiTheme="minorHAnsi" w:hAnsiTheme="minorHAnsi" w:cstheme="minorHAnsi"/>
            </w:rPr>
            <w:t>ення</w:t>
          </w:r>
          <w:r w:rsidRPr="00E409F3">
            <w:rPr>
              <w:rFonts w:asciiTheme="minorHAnsi" w:hAnsiTheme="minorHAnsi" w:cstheme="minorHAnsi"/>
            </w:rPr>
            <w:t xml:space="preserve"> індустріальн</w:t>
          </w:r>
          <w:r w:rsidR="00E4577E">
            <w:rPr>
              <w:rFonts w:asciiTheme="minorHAnsi" w:hAnsiTheme="minorHAnsi" w:cstheme="minorHAnsi"/>
            </w:rPr>
            <w:t>ого</w:t>
          </w:r>
          <w:r w:rsidRPr="00E409F3">
            <w:rPr>
              <w:rFonts w:asciiTheme="minorHAnsi" w:hAnsiTheme="minorHAnsi" w:cstheme="minorHAnsi"/>
            </w:rPr>
            <w:t xml:space="preserve"> парк</w:t>
          </w:r>
          <w:r w:rsidR="00E4577E">
            <w:rPr>
              <w:rFonts w:asciiTheme="minorHAnsi" w:hAnsiTheme="minorHAnsi" w:cstheme="minorHAnsi"/>
            </w:rPr>
            <w:t>у</w:t>
          </w:r>
          <w:r w:rsidRPr="00E409F3">
            <w:rPr>
              <w:rFonts w:asciiTheme="minorHAnsi" w:hAnsiTheme="minorHAnsi" w:cstheme="minorHAnsi"/>
            </w:rPr>
            <w:t xml:space="preserve"> наступними інженерно-технічними мережами: водопроводу, каналізації, електропостачання, автомобільними шляхами та іншими необхідними інженерними мережами та комунікаціями. </w:t>
          </w:r>
          <w:sdt>
            <w:sdtPr>
              <w:rPr>
                <w:rFonts w:asciiTheme="minorHAnsi" w:hAnsiTheme="minorHAnsi" w:cstheme="minorHAnsi"/>
              </w:rPr>
              <w:tag w:val="goog_rdk_0"/>
              <w:id w:val="102631457"/>
              <w:showingPlcHdr/>
            </w:sdtPr>
            <w:sdtEndPr/>
            <w:sdtContent>
              <w:r w:rsidR="00747788" w:rsidRPr="00E409F3">
                <w:rPr>
                  <w:rFonts w:asciiTheme="minorHAnsi" w:hAnsiTheme="minorHAnsi" w:cstheme="minorHAnsi"/>
                </w:rPr>
                <w:t xml:space="preserve">     </w:t>
              </w:r>
            </w:sdtContent>
          </w:sdt>
        </w:p>
      </w:sdtContent>
    </w:sdt>
    <w:p w14:paraId="5FF458AF" w14:textId="77777777" w:rsidR="00747788" w:rsidRPr="00E409F3" w:rsidRDefault="00747788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>Забезпечення зазначеними інженерно-технічними мережами здійснюється виключно в межах індустріального парку та за умови наявності транспортних шляхів для під’їзду, можливості для підключення до зовнішніх точок електропостачання, водопостачання та інше</w:t>
      </w:r>
    </w:p>
    <w:p w14:paraId="3BFB0C50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Умови облаштування індустріального парку можуть бути змінені відповідно до потреб Керуючої компанії та учасників за згодою обох сторін цього договору. </w:t>
      </w:r>
    </w:p>
    <w:p w14:paraId="291431A1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  <w:color w:val="auto"/>
        </w:rPr>
      </w:pPr>
      <w:r w:rsidRPr="00E409F3">
        <w:rPr>
          <w:rFonts w:asciiTheme="minorHAnsi" w:hAnsiTheme="minorHAnsi" w:cstheme="minorHAnsi"/>
          <w:color w:val="auto"/>
        </w:rPr>
        <w:t>Забезпечення доступу та підключення до зовнішніх точок електропостачання, водопостачання та інших мереж здійснюється за рахунок наступних джерел:</w:t>
      </w:r>
    </w:p>
    <w:p w14:paraId="06C0BBCB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  <w:color w:val="auto"/>
        </w:rPr>
      </w:pPr>
      <w:r w:rsidRPr="00E409F3">
        <w:rPr>
          <w:rFonts w:asciiTheme="minorHAnsi" w:hAnsiTheme="minorHAnsi" w:cstheme="minorHAnsi"/>
          <w:color w:val="auto"/>
        </w:rPr>
        <w:t>- Грошові кошти, залучені Ініціатором;</w:t>
      </w:r>
    </w:p>
    <w:p w14:paraId="2AF1071B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  <w:color w:val="auto"/>
        </w:rPr>
      </w:pPr>
      <w:r w:rsidRPr="00E409F3">
        <w:rPr>
          <w:rFonts w:asciiTheme="minorHAnsi" w:hAnsiTheme="minorHAnsi" w:cstheme="minorHAnsi"/>
          <w:color w:val="auto"/>
        </w:rPr>
        <w:t>- Участь у програмах державного фінансування та стимулювання;</w:t>
      </w:r>
    </w:p>
    <w:p w14:paraId="7BAA5EA9" w14:textId="1B4ED962" w:rsidR="00820990" w:rsidRPr="00E409F3" w:rsidRDefault="0014281A">
      <w:pPr>
        <w:ind w:left="1710" w:right="57" w:firstLine="0"/>
        <w:rPr>
          <w:rFonts w:asciiTheme="minorHAnsi" w:hAnsiTheme="minorHAnsi" w:cstheme="minorHAnsi"/>
          <w:color w:val="auto"/>
        </w:rPr>
      </w:pPr>
      <w:r w:rsidRPr="00E409F3">
        <w:rPr>
          <w:rFonts w:asciiTheme="minorHAnsi" w:hAnsiTheme="minorHAnsi" w:cstheme="minorHAnsi"/>
          <w:color w:val="auto"/>
        </w:rPr>
        <w:t>- Кошти</w:t>
      </w:r>
      <w:r w:rsidR="006671EF">
        <w:rPr>
          <w:rFonts w:asciiTheme="minorHAnsi" w:hAnsiTheme="minorHAnsi" w:cstheme="minorHAnsi"/>
          <w:color w:val="auto"/>
        </w:rPr>
        <w:t xml:space="preserve">, залучені </w:t>
      </w:r>
      <w:r w:rsidRPr="00E409F3">
        <w:rPr>
          <w:rFonts w:asciiTheme="minorHAnsi" w:hAnsiTheme="minorHAnsi" w:cstheme="minorHAnsi"/>
          <w:color w:val="auto"/>
        </w:rPr>
        <w:t>Керуючо</w:t>
      </w:r>
      <w:r w:rsidR="006671EF">
        <w:rPr>
          <w:rFonts w:asciiTheme="minorHAnsi" w:hAnsiTheme="minorHAnsi" w:cstheme="minorHAnsi"/>
          <w:color w:val="auto"/>
        </w:rPr>
        <w:t xml:space="preserve">ю </w:t>
      </w:r>
      <w:r w:rsidRPr="00E409F3">
        <w:rPr>
          <w:rFonts w:asciiTheme="minorHAnsi" w:hAnsiTheme="minorHAnsi" w:cstheme="minorHAnsi"/>
          <w:color w:val="auto"/>
        </w:rPr>
        <w:t>компані</w:t>
      </w:r>
      <w:r w:rsidR="006671EF">
        <w:rPr>
          <w:rFonts w:asciiTheme="minorHAnsi" w:hAnsiTheme="minorHAnsi" w:cstheme="minorHAnsi"/>
          <w:color w:val="auto"/>
        </w:rPr>
        <w:t>єю</w:t>
      </w:r>
      <w:r w:rsidRPr="00E409F3">
        <w:rPr>
          <w:rFonts w:asciiTheme="minorHAnsi" w:hAnsiTheme="minorHAnsi" w:cstheme="minorHAnsi"/>
          <w:color w:val="auto"/>
        </w:rPr>
        <w:t>;</w:t>
      </w:r>
    </w:p>
    <w:p w14:paraId="51FE8104" w14:textId="77777777" w:rsidR="00820990" w:rsidRPr="00E409F3" w:rsidRDefault="0014281A">
      <w:pPr>
        <w:ind w:left="1710" w:right="57" w:firstLine="0"/>
        <w:rPr>
          <w:rFonts w:asciiTheme="minorHAnsi" w:hAnsiTheme="minorHAnsi" w:cstheme="minorHAnsi"/>
          <w:color w:val="auto"/>
        </w:rPr>
      </w:pPr>
      <w:r w:rsidRPr="00E409F3">
        <w:rPr>
          <w:rFonts w:asciiTheme="minorHAnsi" w:hAnsiTheme="minorHAnsi" w:cstheme="minorHAnsi"/>
          <w:color w:val="auto"/>
        </w:rPr>
        <w:t>- Кошти від грантів, включаючи іноземні;</w:t>
      </w:r>
    </w:p>
    <w:p w14:paraId="2BA8479A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  <w:color w:val="auto"/>
        </w:rPr>
      </w:pPr>
      <w:r w:rsidRPr="00E409F3">
        <w:rPr>
          <w:rFonts w:asciiTheme="minorHAnsi" w:hAnsiTheme="minorHAnsi" w:cstheme="minorHAnsi"/>
          <w:color w:val="auto"/>
        </w:rPr>
        <w:t>- Пайові внески від учасників індустріального парку.</w:t>
      </w:r>
    </w:p>
    <w:p w14:paraId="71CFADEB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 xml:space="preserve">Надання прав на земельні ділянки в межах індустріального парку. </w:t>
      </w:r>
    </w:p>
    <w:p w14:paraId="474FFB72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710" w:right="57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>Порядок надання прав на земельні ділянки в межах індустріального парку.</w:t>
      </w:r>
    </w:p>
    <w:p w14:paraId="626E0D9E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>Керуюча компанія, що набула право оренди на землі індустріального парку, передає у володіння та користування земельні ділянки (суборенду) з правом їх забудови учасникам відповідно до земельного законодавства України.</w:t>
      </w:r>
    </w:p>
    <w:p w14:paraId="330D51FF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710" w:right="57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>Умови надання прав на земельні ділянки в межах індустріального парку.</w:t>
      </w:r>
    </w:p>
    <w:p w14:paraId="210F772F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У разі якщо на одну земельну ділянку у межах індустріального парку претендують два і більше потенційних учасників, Керуюча компанія зобов'язана провести конкурс з вибору учасника з урахуванням Концепції індустріального парку. </w:t>
      </w:r>
    </w:p>
    <w:p w14:paraId="695C0DDA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>Земельні ділянки надаються учасникам для будівництва та обслуговування об'єктів нерухомості, необхідних для здійснення господарської діяльності.</w:t>
      </w:r>
    </w:p>
    <w:p w14:paraId="0B8C64DA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57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 xml:space="preserve">Залучення учасників індустріального парку. </w:t>
      </w:r>
    </w:p>
    <w:p w14:paraId="2405ADF4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710" w:right="57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 xml:space="preserve">Порядок залучення учасників індустріального парку. </w:t>
      </w:r>
    </w:p>
    <w:p w14:paraId="08EF2A4F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Учасники індустріального парку залучаються Керуючою компанією шляхом: </w:t>
      </w:r>
    </w:p>
    <w:p w14:paraId="5A36C2CF" w14:textId="77777777" w:rsidR="00820990" w:rsidRPr="00E409F3" w:rsidRDefault="001428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проведення інформаційних заходів та компаній, у бізнес-середовищі потенційних інвесторів на території України та поза її межами; </w:t>
      </w:r>
    </w:p>
    <w:p w14:paraId="01DC5C30" w14:textId="77777777" w:rsidR="00820990" w:rsidRPr="00E409F3" w:rsidRDefault="001428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участі у бізнес-форумах; </w:t>
      </w:r>
    </w:p>
    <w:p w14:paraId="7DC960DF" w14:textId="77777777" w:rsidR="00820990" w:rsidRPr="00E409F3" w:rsidRDefault="001428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прямого пошуку та листування з потенційними учасниками-інвесторами; </w:t>
      </w:r>
    </w:p>
    <w:p w14:paraId="31963723" w14:textId="77777777" w:rsidR="00820990" w:rsidRPr="00E409F3" w:rsidRDefault="001428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проведення презентацій індустріального парку. </w:t>
      </w:r>
    </w:p>
    <w:p w14:paraId="6ACE0850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Спосіб та періодичність проведення вказаних заходів визначаються Керуючою компанією. </w:t>
      </w:r>
    </w:p>
    <w:p w14:paraId="7D21D3A7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710" w:right="57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lastRenderedPageBreak/>
        <w:t xml:space="preserve">Умови залучення учасників індустріального парку. </w:t>
      </w:r>
    </w:p>
    <w:p w14:paraId="15C1B1C5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Учасники індустріального парку мають залучатись за умови: </w:t>
      </w:r>
    </w:p>
    <w:p w14:paraId="42CD8F09" w14:textId="77777777" w:rsidR="00820990" w:rsidRPr="00E409F3" w:rsidRDefault="001428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прийняття учасниками правил та показників, визначених в Концепції та бізнес-плані індустріального парку; </w:t>
      </w:r>
    </w:p>
    <w:p w14:paraId="62F51626" w14:textId="77777777" w:rsidR="00820990" w:rsidRPr="00E409F3" w:rsidRDefault="001428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наявності ресурсів для здійснення господарської діяльності; </w:t>
      </w:r>
    </w:p>
    <w:p w14:paraId="6F5F8D63" w14:textId="77777777" w:rsidR="00820990" w:rsidRPr="00E409F3" w:rsidRDefault="001428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наявності досвіду в галузі, в якій здійснює діяльність учасник або афілійована йому компанія. </w:t>
      </w:r>
    </w:p>
    <w:p w14:paraId="3FC00A26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У разі відсутності виду господарської діяльності учасника індустріального парку в Концепції індустріального парку, Керуюча компанія ініціює внесення відповідних змін до Концепції. </w:t>
      </w:r>
    </w:p>
    <w:p w14:paraId="45521EF5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57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>Правовий режим майна, створеного Керуючою компанією в межах індустріального парку, та майна, переданого для використання, що є власністю Ініціатора.</w:t>
      </w:r>
    </w:p>
    <w:p w14:paraId="7A7A7DF5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810" w:right="57" w:firstLine="0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>Керуюча компанія уповноважена здійснювати будь-які дії щодо володіння, користування та розпорядження майном, створеним Керуючою компанією в межах індустріального парку</w:t>
      </w:r>
      <w:r w:rsidR="0031130A" w:rsidRPr="00E409F3">
        <w:rPr>
          <w:rFonts w:asciiTheme="minorHAnsi" w:hAnsiTheme="minorHAnsi" w:cstheme="minorHAnsi"/>
        </w:rPr>
        <w:t>,</w:t>
      </w:r>
      <w:r w:rsidRPr="00E409F3">
        <w:rPr>
          <w:rFonts w:asciiTheme="minorHAnsi" w:hAnsiTheme="minorHAnsi" w:cstheme="minorHAnsi"/>
        </w:rPr>
        <w:t xml:space="preserve"> вчиняти будь-які правочини з цим майном в межах цього договору, бізнес-плану, Концепції індустріального парку та чинного законодавства, у тому числі передавати майно у постійне або тимчасове користування юридичним та фізичним особам, здавати його в оренду (суборенду, позичку), продавати і купувати майно, використовувати майно як заставу, вирішувати питання відчуження майна, визначати в угодах та договорах умови використання (відновлення та ремонту), а також фінансування майна, що є об’єктом відповідної угоди. </w:t>
      </w:r>
    </w:p>
    <w:p w14:paraId="483F21DB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810" w:right="57" w:firstLine="0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  <w:color w:val="auto"/>
        </w:rPr>
        <w:t>Створені керуючою компанією у межах індустріального парку об’єкти інфраструктури належать керуючій компанії на праві власності.</w:t>
      </w:r>
    </w:p>
    <w:p w14:paraId="3902A028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57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 xml:space="preserve">Страхування активів Ініціатора. </w:t>
      </w:r>
    </w:p>
    <w:p w14:paraId="34C6F0F4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  <w:color w:val="auto"/>
        </w:rPr>
        <w:t xml:space="preserve">Керуюча компанія </w:t>
      </w:r>
      <w:r w:rsidR="00F235D2" w:rsidRPr="00E409F3">
        <w:rPr>
          <w:rFonts w:asciiTheme="minorHAnsi" w:hAnsiTheme="minorHAnsi" w:cstheme="minorHAnsi"/>
          <w:color w:val="auto"/>
        </w:rPr>
        <w:t xml:space="preserve">може </w:t>
      </w:r>
      <w:r w:rsidRPr="00E409F3">
        <w:rPr>
          <w:rFonts w:asciiTheme="minorHAnsi" w:hAnsiTheme="minorHAnsi" w:cstheme="minorHAnsi"/>
          <w:color w:val="auto"/>
        </w:rPr>
        <w:t>здійсн</w:t>
      </w:r>
      <w:r w:rsidR="00F235D2" w:rsidRPr="00E409F3">
        <w:rPr>
          <w:rFonts w:asciiTheme="minorHAnsi" w:hAnsiTheme="minorHAnsi" w:cstheme="minorHAnsi"/>
          <w:color w:val="auto"/>
        </w:rPr>
        <w:t>юват</w:t>
      </w:r>
      <w:r w:rsidRPr="00E409F3">
        <w:rPr>
          <w:rFonts w:asciiTheme="minorHAnsi" w:hAnsiTheme="minorHAnsi" w:cstheme="minorHAnsi"/>
          <w:color w:val="auto"/>
        </w:rPr>
        <w:t>и</w:t>
      </w:r>
      <w:r w:rsidRPr="00E409F3">
        <w:rPr>
          <w:rFonts w:asciiTheme="minorHAnsi" w:hAnsiTheme="minorHAnsi" w:cstheme="minorHAnsi"/>
        </w:rPr>
        <w:t xml:space="preserve"> страхування таких активів Ініціатора: земельної ділянки індустріального парку «</w:t>
      </w:r>
      <w:r w:rsidR="00662005" w:rsidRPr="00E409F3">
        <w:rPr>
          <w:rFonts w:asciiTheme="minorHAnsi" w:hAnsiTheme="minorHAnsi" w:cstheme="minorHAnsi"/>
        </w:rPr>
        <w:t>Острів</w:t>
      </w:r>
      <w:r w:rsidRPr="00E409F3">
        <w:rPr>
          <w:rFonts w:asciiTheme="minorHAnsi" w:hAnsiTheme="minorHAnsi" w:cstheme="minorHAnsi"/>
        </w:rPr>
        <w:t xml:space="preserve">». </w:t>
      </w:r>
    </w:p>
    <w:sdt>
      <w:sdtPr>
        <w:rPr>
          <w:rFonts w:asciiTheme="minorHAnsi" w:hAnsiTheme="minorHAnsi" w:cstheme="minorHAnsi"/>
        </w:rPr>
        <w:tag w:val="goog_rdk_58"/>
        <w:id w:val="-2073191864"/>
      </w:sdtPr>
      <w:sdtEndPr/>
      <w:sdtContent>
        <w:p w14:paraId="4F1692FC" w14:textId="77777777" w:rsidR="00820990" w:rsidRPr="00E409F3" w:rsidRDefault="0014281A">
          <w:pPr>
            <w:numPr>
              <w:ilvl w:val="2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1710" w:right="57"/>
            <w:rPr>
              <w:rFonts w:asciiTheme="minorHAnsi" w:hAnsiTheme="minorHAnsi" w:cstheme="minorHAnsi"/>
            </w:rPr>
          </w:pPr>
          <w:r w:rsidRPr="00E409F3">
            <w:rPr>
              <w:rFonts w:asciiTheme="minorHAnsi" w:hAnsiTheme="minorHAnsi" w:cstheme="minorHAnsi"/>
            </w:rPr>
            <w:t>Страхування активів Ініціатора здійснюється виключно у випадках, коли таке страхування є умовою кредитування Керуючої компанії або учасників індустріального парку, з метою облаштування індустріального парку та/або здійснення господарської діяльності на її території</w:t>
          </w:r>
          <w:sdt>
            <w:sdtPr>
              <w:rPr>
                <w:rFonts w:asciiTheme="minorHAnsi" w:hAnsiTheme="minorHAnsi" w:cstheme="minorHAnsi"/>
              </w:rPr>
              <w:tag w:val="goog_rdk_55"/>
              <w:id w:val="816996092"/>
            </w:sdtPr>
            <w:sdtEndPr/>
            <w:sdtContent>
              <w:r w:rsidR="00F235D2" w:rsidRPr="00E409F3">
                <w:rPr>
                  <w:rFonts w:asciiTheme="minorHAnsi" w:hAnsiTheme="minorHAnsi" w:cstheme="minorHAnsi"/>
                </w:rPr>
                <w:t>.</w:t>
              </w:r>
            </w:sdtContent>
          </w:sdt>
          <w:sdt>
            <w:sdtPr>
              <w:rPr>
                <w:rFonts w:asciiTheme="minorHAnsi" w:hAnsiTheme="minorHAnsi" w:cstheme="minorHAnsi"/>
              </w:rPr>
              <w:tag w:val="goog_rdk_57"/>
              <w:id w:val="1343898574"/>
            </w:sdtPr>
            <w:sdtEndPr/>
            <w:sdtContent>
              <w:r w:rsidRPr="00E409F3">
                <w:rPr>
                  <w:rFonts w:asciiTheme="minorHAnsi" w:hAnsiTheme="minorHAnsi" w:cstheme="minorHAnsi"/>
                </w:rPr>
                <w:t xml:space="preserve"> </w:t>
              </w:r>
            </w:sdtContent>
          </w:sdt>
        </w:p>
      </w:sdtContent>
    </w:sdt>
    <w:p w14:paraId="3011BF4A" w14:textId="77777777" w:rsidR="00820990" w:rsidRPr="00E409F3" w:rsidRDefault="0014281A" w:rsidP="00F525D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right="57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 xml:space="preserve">Надання Керуючою компанією </w:t>
      </w:r>
      <w:proofErr w:type="spellStart"/>
      <w:r w:rsidRPr="00E409F3">
        <w:rPr>
          <w:rFonts w:asciiTheme="minorHAnsi" w:hAnsiTheme="minorHAnsi" w:cstheme="minorHAnsi"/>
          <w:b/>
        </w:rPr>
        <w:t>що</w:t>
      </w:r>
      <w:r w:rsidR="00E0729F" w:rsidRPr="00E409F3">
        <w:rPr>
          <w:rFonts w:asciiTheme="minorHAnsi" w:hAnsiTheme="minorHAnsi" w:cstheme="minorHAnsi"/>
          <w:b/>
        </w:rPr>
        <w:t>піврічної</w:t>
      </w:r>
      <w:proofErr w:type="spellEnd"/>
      <w:r w:rsidR="00E0729F" w:rsidRPr="00E409F3">
        <w:rPr>
          <w:rFonts w:asciiTheme="minorHAnsi" w:hAnsiTheme="minorHAnsi" w:cstheme="minorHAnsi"/>
          <w:b/>
        </w:rPr>
        <w:t xml:space="preserve">  </w:t>
      </w:r>
      <w:r w:rsidRPr="00E409F3">
        <w:rPr>
          <w:rFonts w:asciiTheme="minorHAnsi" w:hAnsiTheme="minorHAnsi" w:cstheme="minorHAnsi"/>
          <w:b/>
        </w:rPr>
        <w:t xml:space="preserve">звітності. </w:t>
      </w:r>
    </w:p>
    <w:p w14:paraId="33E44962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710" w:right="57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 xml:space="preserve">Склад звітності, що подається. </w:t>
      </w:r>
    </w:p>
    <w:p w14:paraId="57E003BA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Звітність, яку Керуюча компанія надає Ініціатору, має містити інформацію щодо порядку та об’єму виконання умов створення та функціонування індустріального парку, які визначені в концепції, бізнес-плані та цьому договорі. </w:t>
      </w:r>
    </w:p>
    <w:p w14:paraId="47FBC937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Звіт має містити інформацію про: </w:t>
      </w:r>
    </w:p>
    <w:p w14:paraId="21632A3C" w14:textId="77777777" w:rsidR="00820990" w:rsidRPr="00E409F3" w:rsidRDefault="001428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кількість укладених та розірваних договорів з учасниками індустріального парку; </w:t>
      </w:r>
    </w:p>
    <w:p w14:paraId="7457FECF" w14:textId="77777777" w:rsidR="00820990" w:rsidRPr="00E409F3" w:rsidRDefault="001428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галузь виробництва, до якої відноситься відповідний учасник; </w:t>
      </w:r>
    </w:p>
    <w:p w14:paraId="6ED7422F" w14:textId="77777777" w:rsidR="00820990" w:rsidRPr="00E409F3" w:rsidRDefault="001428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запланована сума інвестицій на здійснення відповідного етапу робіт та виконання умов концепції, бізнес-плану та цього договору; </w:t>
      </w:r>
    </w:p>
    <w:p w14:paraId="5312EFFF" w14:textId="77777777" w:rsidR="00820990" w:rsidRPr="00E409F3" w:rsidRDefault="001428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кількість нових робочих місць, які мають з’явитись після залучення відповідного учасника; </w:t>
      </w:r>
    </w:p>
    <w:p w14:paraId="188DEB45" w14:textId="77777777" w:rsidR="00820990" w:rsidRPr="00E409F3" w:rsidRDefault="001428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площа забудови індустріального парку. </w:t>
      </w:r>
    </w:p>
    <w:p w14:paraId="1787838C" w14:textId="77777777" w:rsidR="00820990" w:rsidRDefault="0014281A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Керуюча компанія подає звіти уповноваженому державному органу, за визначеними показниками цього органу. </w:t>
      </w:r>
    </w:p>
    <w:p w14:paraId="538C35B1" w14:textId="77777777" w:rsidR="00823A12" w:rsidRPr="00E409F3" w:rsidRDefault="00823A12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</w:rPr>
      </w:pPr>
    </w:p>
    <w:p w14:paraId="44CE3E4B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710" w:right="57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lastRenderedPageBreak/>
        <w:t xml:space="preserve">Порядок і строки подання звітності. </w:t>
      </w:r>
    </w:p>
    <w:p w14:paraId="37389212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Керуюча компанія </w:t>
      </w:r>
      <w:proofErr w:type="spellStart"/>
      <w:r w:rsidRPr="00E409F3">
        <w:rPr>
          <w:rFonts w:asciiTheme="minorHAnsi" w:hAnsiTheme="minorHAnsi" w:cstheme="minorHAnsi"/>
        </w:rPr>
        <w:t>щопівроку</w:t>
      </w:r>
      <w:proofErr w:type="spellEnd"/>
      <w:r w:rsidRPr="00E409F3">
        <w:rPr>
          <w:rFonts w:asciiTheme="minorHAnsi" w:hAnsiTheme="minorHAnsi" w:cstheme="minorHAnsi"/>
        </w:rPr>
        <w:t xml:space="preserve"> до 15 числа місяця наступного за звітним письмово звітує Ініціатору та уповноваженому державному органу про функціонування індустріального парку. </w:t>
      </w:r>
    </w:p>
    <w:p w14:paraId="104899AE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57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>Наукова діяльність у межах індустріального парку.</w:t>
      </w:r>
    </w:p>
    <w:p w14:paraId="4C3C5338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Порядок здійснення наукової діяльності визначається на умовах концепції, бізнес-плану та цього договору.  </w:t>
      </w:r>
    </w:p>
    <w:p w14:paraId="41516F39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Наукова діяльність здійснюється відповідно до Закону України «Про наукову і науково-технічну діяльність». </w:t>
      </w:r>
    </w:p>
    <w:p w14:paraId="6C24BC6A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7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>Надання послуг та прав користування інженерно-транспортною інфраструктурою.</w:t>
      </w:r>
    </w:p>
    <w:p w14:paraId="585D1F20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710" w:right="57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 xml:space="preserve">Порядок надання послуг та прав користування інженерно-транспортною інфраструктурою. </w:t>
      </w:r>
    </w:p>
    <w:p w14:paraId="077FE8C4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Керуюча компанія з метою забезпечення діяльності індустріального парку та його учасників має право надавати учасникам індустріального парку будь-які види послуг та прав користування інженерно-транспортною інфраструктурою. </w:t>
      </w:r>
    </w:p>
    <w:p w14:paraId="51116E62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Такі послуги та права мають відповідати вимогам концепції, бізнес-плану та цьому договору. </w:t>
      </w:r>
    </w:p>
    <w:p w14:paraId="24C494DF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710" w:right="57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 xml:space="preserve">Умови надання послуг та прав користування інженерно-транспортною інфраструктурою. </w:t>
      </w:r>
    </w:p>
    <w:p w14:paraId="248FFEBD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Умовами надання послуг та прав користування інженерно-транспортною інфраструктурою є їх збереження, відновлення, доцільність, </w:t>
      </w:r>
      <w:proofErr w:type="spellStart"/>
      <w:r w:rsidRPr="00E409F3">
        <w:rPr>
          <w:rFonts w:asciiTheme="minorHAnsi" w:hAnsiTheme="minorHAnsi" w:cstheme="minorHAnsi"/>
        </w:rPr>
        <w:t>оплатність</w:t>
      </w:r>
      <w:proofErr w:type="spellEnd"/>
      <w:r w:rsidRPr="00E409F3">
        <w:rPr>
          <w:rFonts w:asciiTheme="minorHAnsi" w:hAnsiTheme="minorHAnsi" w:cstheme="minorHAnsi"/>
        </w:rPr>
        <w:t xml:space="preserve">, розумність та безпечність. </w:t>
      </w:r>
    </w:p>
    <w:p w14:paraId="432C5654" w14:textId="77777777" w:rsidR="00820990" w:rsidRPr="00E409F3" w:rsidRDefault="0014281A">
      <w:pPr>
        <w:numPr>
          <w:ilvl w:val="0"/>
          <w:numId w:val="2"/>
        </w:numPr>
        <w:spacing w:before="200" w:after="0" w:line="259" w:lineRule="auto"/>
        <w:ind w:right="0"/>
        <w:jc w:val="center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 xml:space="preserve">Права та обов'язки сторін </w:t>
      </w:r>
    </w:p>
    <w:p w14:paraId="16F89ACD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7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 xml:space="preserve">Ініціатор має право: </w:t>
      </w:r>
    </w:p>
    <w:p w14:paraId="5A576C7C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Здійснювати контроль за додержанням Керуючою компанією умов укладених договорів. </w:t>
      </w:r>
    </w:p>
    <w:p w14:paraId="66E9ABDC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>Надавати  Керуючій  компанії  право  на  облашту</w:t>
      </w:r>
      <w:r w:rsidR="00620A5B" w:rsidRPr="00E409F3">
        <w:rPr>
          <w:rFonts w:asciiTheme="minorHAnsi" w:hAnsiTheme="minorHAnsi" w:cstheme="minorHAnsi"/>
        </w:rPr>
        <w:t>вання  індустріального  парку «Острів</w:t>
      </w:r>
      <w:r w:rsidRPr="00E409F3">
        <w:rPr>
          <w:rFonts w:asciiTheme="minorHAnsi" w:hAnsiTheme="minorHAnsi" w:cstheme="minorHAnsi"/>
        </w:rPr>
        <w:t xml:space="preserve">» та/або управління (експлуатацію) об'єктами, </w:t>
      </w:r>
      <w:r w:rsidRPr="00E409F3">
        <w:rPr>
          <w:rFonts w:asciiTheme="minorHAnsi" w:hAnsiTheme="minorHAnsi" w:cstheme="minorHAnsi"/>
        </w:rPr>
        <w:tab/>
        <w:t xml:space="preserve">що розміщені в межах індустріального парку. </w:t>
      </w:r>
    </w:p>
    <w:p w14:paraId="2D72F675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Вимагати від Керуючої компанії додержання Концепції індустріального парку </w:t>
      </w:r>
      <w:r w:rsidR="00290E67" w:rsidRPr="00E409F3">
        <w:rPr>
          <w:rFonts w:asciiTheme="minorHAnsi" w:hAnsiTheme="minorHAnsi" w:cstheme="minorHAnsi"/>
        </w:rPr>
        <w:t xml:space="preserve">«Острів» </w:t>
      </w:r>
      <w:r w:rsidRPr="00E409F3">
        <w:rPr>
          <w:rFonts w:asciiTheme="minorHAnsi" w:hAnsiTheme="minorHAnsi" w:cstheme="minorHAnsi"/>
        </w:rPr>
        <w:t xml:space="preserve">та виконання умов договорів, укладених з Ініціатором створення. </w:t>
      </w:r>
    </w:p>
    <w:p w14:paraId="2E65B0AF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proofErr w:type="spellStart"/>
      <w:r w:rsidRPr="00E409F3">
        <w:rPr>
          <w:rFonts w:asciiTheme="minorHAnsi" w:hAnsiTheme="minorHAnsi" w:cstheme="minorHAnsi"/>
        </w:rPr>
        <w:t>Щопівроку</w:t>
      </w:r>
      <w:proofErr w:type="spellEnd"/>
      <w:r w:rsidRPr="00E409F3">
        <w:rPr>
          <w:rFonts w:asciiTheme="minorHAnsi" w:hAnsiTheme="minorHAnsi" w:cstheme="minorHAnsi"/>
        </w:rPr>
        <w:t xml:space="preserve"> </w:t>
      </w:r>
      <w:r w:rsidRPr="00E409F3">
        <w:rPr>
          <w:rFonts w:asciiTheme="minorHAnsi" w:hAnsiTheme="minorHAnsi" w:cstheme="minorHAnsi"/>
        </w:rPr>
        <w:tab/>
        <w:t xml:space="preserve">отримувати  від Керуючої компанії </w:t>
      </w:r>
      <w:r w:rsidRPr="00E409F3">
        <w:rPr>
          <w:rFonts w:asciiTheme="minorHAnsi" w:hAnsiTheme="minorHAnsi" w:cstheme="minorHAnsi"/>
        </w:rPr>
        <w:tab/>
        <w:t xml:space="preserve">звіти про функціонування індустріального парку. </w:t>
      </w:r>
    </w:p>
    <w:p w14:paraId="0E37FCAC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Вимагати від Керуючої компанії усунення порушень, допущених нею в процесі функціонування індустріального парку. </w:t>
      </w:r>
    </w:p>
    <w:p w14:paraId="14E516D2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Вимагати від Керуючої компанії відшкодування збитків у разі погіршення стану об'єктів або псування земельної ділянки індустріального парку, яке сталося внаслідок дій або бездіяльності Керуючої компанії. </w:t>
      </w:r>
    </w:p>
    <w:p w14:paraId="33A942F1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Здійснити викуп майна Керуючої компанії в межах індустріального парку в разі дострокового розірвання договору про створення та функціонування індустріального парку в першочерговому порядку. </w:t>
      </w:r>
    </w:p>
    <w:p w14:paraId="7F79EA6B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За зверненням Керуючої компанії вживати заходів з розширення меж індустріального парку, якщо на наявній території неможливо розмістити нових учасників. </w:t>
      </w:r>
    </w:p>
    <w:p w14:paraId="03230708" w14:textId="77777777" w:rsidR="00820990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Передавати Керуючій компанії або учасникам в оренду (суборенду), відчужувати об'єкти (частини об'єктів) нерухомого майна в межах індустріального парку. </w:t>
      </w:r>
    </w:p>
    <w:p w14:paraId="44F4AF4D" w14:textId="77777777" w:rsidR="00823A12" w:rsidRPr="00E409F3" w:rsidRDefault="00823A12" w:rsidP="00823A12">
      <w:pPr>
        <w:pBdr>
          <w:top w:val="nil"/>
          <w:left w:val="nil"/>
          <w:bottom w:val="nil"/>
          <w:right w:val="nil"/>
          <w:between w:val="nil"/>
        </w:pBdr>
        <w:ind w:left="1710" w:right="57" w:firstLine="0"/>
        <w:rPr>
          <w:rFonts w:asciiTheme="minorHAnsi" w:hAnsiTheme="minorHAnsi" w:cstheme="minorHAnsi"/>
        </w:rPr>
      </w:pPr>
    </w:p>
    <w:p w14:paraId="71D170A1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right="57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lastRenderedPageBreak/>
        <w:t xml:space="preserve">Ініціатор зобов'язаний: </w:t>
      </w:r>
    </w:p>
    <w:p w14:paraId="0ADACF93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Здійснити облаштування індустріального парку відповідно до умов цього договору та Концепції. </w:t>
      </w:r>
    </w:p>
    <w:p w14:paraId="0759E0FF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Надати Керуючій компанії та/або учасникам права на земельні ділянки, наявні об'єкти інженерно-транспортної інфраструктури та інші об'єкти, розміщені в межах індустріального парку. </w:t>
      </w:r>
    </w:p>
    <w:p w14:paraId="1E1938A8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Зберігати комерційну таємницю Керуючої компанії. </w:t>
      </w:r>
    </w:p>
    <w:p w14:paraId="489F4A57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Не втручатися в поточну господарську діяльність Керуючої компанії та учасників. </w:t>
      </w:r>
    </w:p>
    <w:p w14:paraId="21F3C61F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Розглядати пропозиції Керуючої компанії щодо надання згоди на здійснення невід'ємного поліпшення його майна, переданого в користування Керуючій компанії. </w:t>
      </w:r>
    </w:p>
    <w:p w14:paraId="200456ED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Здійснювати контроль за додержанням Концепції індустріального парку. </w:t>
      </w:r>
    </w:p>
    <w:p w14:paraId="61877665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Виконувати умови цього договору. </w:t>
      </w:r>
    </w:p>
    <w:p w14:paraId="24D5F8A7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>Ініціатор має також інші права та обов'язки, передбачені законодавством або які випливають з умов цього договору.</w:t>
      </w:r>
    </w:p>
    <w:p w14:paraId="3FB0F117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right="57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 xml:space="preserve">Керуюча компанія має право: </w:t>
      </w:r>
    </w:p>
    <w:p w14:paraId="021DD1B5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Здійснювати господарську діяльність відповідно до законодавства з урахуванням особливостей, передбачених Законом України "Про індустріальні парки". </w:t>
      </w:r>
    </w:p>
    <w:p w14:paraId="4D02B1C5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З урахуванням вимог земельного законодавства передавати учасникам у суборенду надану їй в оренду земельну ділянку або її частини в межах індустріального парку з правом забудови. </w:t>
      </w:r>
    </w:p>
    <w:p w14:paraId="7B6AA210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Передавати учасникам в оренду (суборенду), відчужувати рухоме та нерухоме майно для використання в межах індустріального парку відповідно до законодавства. </w:t>
      </w:r>
    </w:p>
    <w:p w14:paraId="44D84C4E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Створити умови для підключення (приєднання) учасників до інженерних мереж та комунікацій. </w:t>
      </w:r>
    </w:p>
    <w:p w14:paraId="38F415FE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>Вимагати розірвання договору в разі порушення Ініціатором умов договору і відшкодування збитків, завданих невиконанням умов договору.</w:t>
      </w:r>
    </w:p>
    <w:p w14:paraId="06FC79F5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На продовження строку договору в разі виконання його умов. </w:t>
      </w:r>
    </w:p>
    <w:p w14:paraId="1EDF66D3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На отримання плати за вироблені товари (виконані роботи, надані послуги) згідно з цим договором. </w:t>
      </w:r>
    </w:p>
    <w:p w14:paraId="7B7876AE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Залучати на контрактній основі до виконання робіт та надання послуг у межах індустріального парку третіх осіб. </w:t>
      </w:r>
    </w:p>
    <w:p w14:paraId="576DDCBB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Отримувати від учасників звіти про виконання умов договору у визначені нижче строки та періоди (не рідше ніж </w:t>
      </w:r>
      <w:proofErr w:type="spellStart"/>
      <w:r w:rsidRPr="00E409F3">
        <w:rPr>
          <w:rFonts w:asciiTheme="minorHAnsi" w:hAnsiTheme="minorHAnsi" w:cstheme="minorHAnsi"/>
        </w:rPr>
        <w:t>щопівроку</w:t>
      </w:r>
      <w:proofErr w:type="spellEnd"/>
      <w:r w:rsidRPr="00E409F3">
        <w:rPr>
          <w:rFonts w:asciiTheme="minorHAnsi" w:hAnsiTheme="minorHAnsi" w:cstheme="minorHAnsi"/>
        </w:rPr>
        <w:t xml:space="preserve">): відповідно до п. 2.6.1. та п. 2.6.2. </w:t>
      </w:r>
    </w:p>
    <w:p w14:paraId="2CB9E4F3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Ініціювати розгляд питання стосовно розширення меж індустріального парку в разі, якщо на наявній території неможливо розмістити нових учасників. </w:t>
      </w:r>
    </w:p>
    <w:p w14:paraId="72911125" w14:textId="77777777" w:rsidR="00820990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Самостійно або за дорученням учасників одержувати документи дозвільного характеру та погодження органів виконавчої влади, органів місцевого самоврядування, у тому числі для здійснення будівництва об'єктів виробничого призначення, інших об'єктів, необхідних для провадження господарської діяльності в межах індустріального парку, представляти інтереси учасників у відносинах з органами державної влади, підприємствами, установами та організаціями. </w:t>
      </w:r>
    </w:p>
    <w:p w14:paraId="79F5FB4E" w14:textId="77777777" w:rsidR="00823A12" w:rsidRDefault="00823A12" w:rsidP="00823A12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asciiTheme="minorHAnsi" w:hAnsiTheme="minorHAnsi" w:cstheme="minorHAnsi"/>
        </w:rPr>
      </w:pPr>
    </w:p>
    <w:p w14:paraId="6CB6D379" w14:textId="77777777" w:rsidR="00823A12" w:rsidRPr="00E409F3" w:rsidRDefault="00823A12" w:rsidP="00823A12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asciiTheme="minorHAnsi" w:hAnsiTheme="minorHAnsi" w:cstheme="minorHAnsi"/>
        </w:rPr>
      </w:pPr>
    </w:p>
    <w:p w14:paraId="424BB499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right="57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lastRenderedPageBreak/>
        <w:t xml:space="preserve">Керуюча компанія зобов'язана: </w:t>
      </w:r>
    </w:p>
    <w:p w14:paraId="6D5C2AAB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Виконувати умови цього договору. </w:t>
      </w:r>
    </w:p>
    <w:p w14:paraId="03DDE134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У процесі діяльності, пов'язаної зі створенням та функціонуванням індустріального парку, залучати працівників — громадян України, зокрема звільнених працівників у зв'язку з ліквідацією державного або комунального підприємства, майно якого надано в користування Керуючій компанії. Це не позбавляє права Керуючої компанії укладати трудові договори з іноземцями та особами без громадянства. </w:t>
      </w:r>
    </w:p>
    <w:p w14:paraId="72153DC3" w14:textId="51D1E871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>Здійсн</w:t>
      </w:r>
      <w:r w:rsidR="00F72FA8" w:rsidRPr="00E409F3">
        <w:rPr>
          <w:rFonts w:asciiTheme="minorHAnsi" w:hAnsiTheme="minorHAnsi" w:cstheme="minorHAnsi"/>
        </w:rPr>
        <w:t>ювати</w:t>
      </w:r>
      <w:r w:rsidRPr="00E409F3">
        <w:rPr>
          <w:rFonts w:asciiTheme="minorHAnsi" w:hAnsiTheme="minorHAnsi" w:cstheme="minorHAnsi"/>
        </w:rPr>
        <w:t xml:space="preserve"> </w:t>
      </w:r>
      <w:r w:rsidR="00F72FA8" w:rsidRPr="00E409F3">
        <w:rPr>
          <w:rFonts w:asciiTheme="minorHAnsi" w:hAnsiTheme="minorHAnsi" w:cstheme="minorHAnsi"/>
        </w:rPr>
        <w:t xml:space="preserve">комплекс заходів із </w:t>
      </w:r>
      <w:r w:rsidRPr="00E409F3">
        <w:rPr>
          <w:rFonts w:asciiTheme="minorHAnsi" w:hAnsiTheme="minorHAnsi" w:cstheme="minorHAnsi"/>
        </w:rPr>
        <w:t xml:space="preserve">облаштування індустріального парку відповідно до умов цього договору. </w:t>
      </w:r>
    </w:p>
    <w:p w14:paraId="33EF52AF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Забезпечувати виконання бізнес-плану індустріального парку. </w:t>
      </w:r>
    </w:p>
    <w:p w14:paraId="7F43CC53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Залучати учасників індустріального парку та укладати з ними необхідні договори. </w:t>
      </w:r>
    </w:p>
    <w:p w14:paraId="67029AAA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За дорученням Ініціатора, учасників одержувати дозволи та погодження в органах державної влади, органах місцевого самоврядування, у тому числі для здійснення будівництва об'єктів виробничого призначення, інших об'єктів, необхідних для здійснення господарської діяльності в межах індустріального парку, представляти інтереси учасників у відносинах з дозвільними органами, службами, підприємствами, установами та організаціями. </w:t>
      </w:r>
    </w:p>
    <w:p w14:paraId="69F4582D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Звертатися з пропозиціями щодо надання згоди на здійснення невід'ємного поліпшення майна, переданого Ініціатором у користування Керуючій компанії. </w:t>
      </w:r>
    </w:p>
    <w:p w14:paraId="5DE7B02E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Утримувати в належному стані передані за відповідними договорами земельну ділянку, інженерно-транспортну інфраструктуру та інші об'єкти, розміщені в межах індустріального парку, та забезпечувати належні умови їх використання. </w:t>
      </w:r>
    </w:p>
    <w:p w14:paraId="1C5EBBE4" w14:textId="77777777" w:rsidR="00820990" w:rsidRPr="00E409F3" w:rsidRDefault="0014281A" w:rsidP="0040277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Після закінчення строку, на який укладено договір, передати земельну ділянку </w:t>
      </w:r>
      <w:proofErr w:type="spellStart"/>
      <w:r w:rsidRPr="00E409F3">
        <w:rPr>
          <w:rFonts w:asciiTheme="minorHAnsi" w:hAnsiTheme="minorHAnsi" w:cstheme="minorHAnsi"/>
        </w:rPr>
        <w:t>Інаціатору</w:t>
      </w:r>
      <w:proofErr w:type="spellEnd"/>
      <w:r w:rsidR="003E6C42" w:rsidRPr="00E409F3">
        <w:rPr>
          <w:rFonts w:asciiTheme="minorHAnsi" w:hAnsiTheme="minorHAnsi" w:cstheme="minorHAnsi"/>
        </w:rPr>
        <w:t xml:space="preserve">. </w:t>
      </w:r>
      <w:r w:rsidR="00DE7879" w:rsidRPr="00E409F3">
        <w:rPr>
          <w:rFonts w:asciiTheme="minorHAnsi" w:hAnsiTheme="minorHAnsi" w:cstheme="minorHAnsi"/>
        </w:rPr>
        <w:t xml:space="preserve">Об'єкти </w:t>
      </w:r>
      <w:r w:rsidRPr="00E409F3">
        <w:rPr>
          <w:rFonts w:asciiTheme="minorHAnsi" w:hAnsiTheme="minorHAnsi" w:cstheme="minorHAnsi"/>
        </w:rPr>
        <w:t xml:space="preserve">інфраструктури, що розташовані на </w:t>
      </w:r>
      <w:r w:rsidR="00DE7879" w:rsidRPr="00E409F3">
        <w:rPr>
          <w:rFonts w:asciiTheme="minorHAnsi" w:hAnsiTheme="minorHAnsi" w:cstheme="minorHAnsi"/>
        </w:rPr>
        <w:t xml:space="preserve">земельній ділянці </w:t>
      </w:r>
      <w:r w:rsidRPr="00E409F3">
        <w:rPr>
          <w:rFonts w:asciiTheme="minorHAnsi" w:hAnsiTheme="minorHAnsi" w:cstheme="minorHAnsi"/>
        </w:rPr>
        <w:t>та інш</w:t>
      </w:r>
      <w:r w:rsidR="00DE7879" w:rsidRPr="00E409F3">
        <w:rPr>
          <w:rFonts w:asciiTheme="minorHAnsi" w:hAnsiTheme="minorHAnsi" w:cstheme="minorHAnsi"/>
        </w:rPr>
        <w:t>і</w:t>
      </w:r>
      <w:r w:rsidRPr="00E409F3">
        <w:rPr>
          <w:rFonts w:asciiTheme="minorHAnsi" w:hAnsiTheme="minorHAnsi" w:cstheme="minorHAnsi"/>
        </w:rPr>
        <w:t xml:space="preserve"> об'єкт</w:t>
      </w:r>
      <w:r w:rsidR="00DE7879" w:rsidRPr="00E409F3">
        <w:rPr>
          <w:rFonts w:asciiTheme="minorHAnsi" w:hAnsiTheme="minorHAnsi" w:cstheme="minorHAnsi"/>
        </w:rPr>
        <w:t>и</w:t>
      </w:r>
      <w:r w:rsidRPr="00E409F3">
        <w:rPr>
          <w:rFonts w:asciiTheme="minorHAnsi" w:hAnsiTheme="minorHAnsi" w:cstheme="minorHAnsi"/>
        </w:rPr>
        <w:t xml:space="preserve">, </w:t>
      </w:r>
      <w:r w:rsidR="00DE7879" w:rsidRPr="00E409F3">
        <w:rPr>
          <w:rFonts w:asciiTheme="minorHAnsi" w:hAnsiTheme="minorHAnsi" w:cstheme="minorHAnsi"/>
        </w:rPr>
        <w:t xml:space="preserve">які </w:t>
      </w:r>
      <w:r w:rsidRPr="00E409F3">
        <w:rPr>
          <w:rFonts w:asciiTheme="minorHAnsi" w:hAnsiTheme="minorHAnsi" w:cstheme="minorHAnsi"/>
        </w:rPr>
        <w:t>розміщен</w:t>
      </w:r>
      <w:r w:rsidR="00DE7879" w:rsidRPr="00E409F3">
        <w:rPr>
          <w:rFonts w:asciiTheme="minorHAnsi" w:hAnsiTheme="minorHAnsi" w:cstheme="minorHAnsi"/>
        </w:rPr>
        <w:t xml:space="preserve">і в </w:t>
      </w:r>
      <w:r w:rsidRPr="00E409F3">
        <w:rPr>
          <w:rFonts w:asciiTheme="minorHAnsi" w:hAnsiTheme="minorHAnsi" w:cstheme="minorHAnsi"/>
        </w:rPr>
        <w:t>межах індустріального парку, передаються Ініціатору після здійснення викупу таких об’єктів</w:t>
      </w:r>
      <w:sdt>
        <w:sdtPr>
          <w:rPr>
            <w:rFonts w:asciiTheme="minorHAnsi" w:hAnsiTheme="minorHAnsi" w:cstheme="minorHAnsi"/>
          </w:rPr>
          <w:tag w:val="goog_rdk_95"/>
          <w:id w:val="-789281948"/>
        </w:sdtPr>
        <w:sdtEndPr/>
        <w:sdtContent>
          <w:r w:rsidRPr="00E409F3">
            <w:rPr>
              <w:rFonts w:asciiTheme="minorHAnsi" w:hAnsiTheme="minorHAnsi" w:cstheme="minorHAnsi"/>
            </w:rPr>
            <w:t xml:space="preserve">. </w:t>
          </w:r>
        </w:sdtContent>
      </w:sdt>
      <w:sdt>
        <w:sdtPr>
          <w:rPr>
            <w:rFonts w:asciiTheme="minorHAnsi" w:hAnsiTheme="minorHAnsi" w:cstheme="minorHAnsi"/>
          </w:rPr>
          <w:tag w:val="goog_rdk_96"/>
          <w:id w:val="-584918746"/>
        </w:sdtPr>
        <w:sdtEndPr/>
        <w:sdtContent/>
      </w:sdt>
    </w:p>
    <w:p w14:paraId="795AD1DF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proofErr w:type="spellStart"/>
      <w:r w:rsidRPr="00E409F3">
        <w:rPr>
          <w:rFonts w:asciiTheme="minorHAnsi" w:hAnsiTheme="minorHAnsi" w:cstheme="minorHAnsi"/>
        </w:rPr>
        <w:t>Щопівроку</w:t>
      </w:r>
      <w:proofErr w:type="spellEnd"/>
      <w:r w:rsidRPr="00E409F3">
        <w:rPr>
          <w:rFonts w:asciiTheme="minorHAnsi" w:hAnsiTheme="minorHAnsi" w:cstheme="minorHAnsi"/>
        </w:rPr>
        <w:t xml:space="preserve"> подавати Ініціатору та уповноваженому державному органу звіти про функціонування індустріального парку. </w:t>
      </w:r>
    </w:p>
    <w:p w14:paraId="2C32531F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Зберігати комерційну таємницю Ініціатора. </w:t>
      </w:r>
    </w:p>
    <w:p w14:paraId="21AB9086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Керуюча компанія має також інші права та обов'язки, передбачені законодавством або які випливають з умов цього договору. </w:t>
      </w:r>
    </w:p>
    <w:p w14:paraId="4DD42A5D" w14:textId="77777777" w:rsidR="00820990" w:rsidRPr="00E409F3" w:rsidRDefault="0014281A">
      <w:pPr>
        <w:pStyle w:val="4"/>
        <w:numPr>
          <w:ilvl w:val="0"/>
          <w:numId w:val="2"/>
        </w:numPr>
        <w:spacing w:before="200" w:after="0"/>
        <w:ind w:right="1114"/>
        <w:rPr>
          <w:rFonts w:asciiTheme="minorHAnsi" w:eastAsia="Calibri" w:hAnsiTheme="minorHAnsi" w:cstheme="minorHAnsi"/>
        </w:rPr>
      </w:pPr>
      <w:r w:rsidRPr="00E409F3">
        <w:rPr>
          <w:rFonts w:asciiTheme="minorHAnsi" w:eastAsia="Calibri" w:hAnsiTheme="minorHAnsi" w:cstheme="minorHAnsi"/>
        </w:rPr>
        <w:t xml:space="preserve">Відповідальність сторін </w:t>
      </w:r>
    </w:p>
    <w:p w14:paraId="5F6A08C6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>Одностороння відмова від виконання зобов'язань за цим договором не допускається. У разі порушення зобов'язань за цим договором (далі — порушення договору) Сторона, яка порушила договір, несе відповідальність, визначену цим договором та/або законом.</w:t>
      </w:r>
    </w:p>
    <w:p w14:paraId="01DF8FB7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Порушенням договору є його невиконання або неналежне виконання, тобто виконання з порушенням умов, визначених цим договором. </w:t>
      </w:r>
    </w:p>
    <w:p w14:paraId="789915A7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Відповідальність за порушення договору та способи її реалізації настає згідно з нормами чинного законодавства. </w:t>
      </w:r>
    </w:p>
    <w:p w14:paraId="23E08E06" w14:textId="77777777" w:rsidR="00820990" w:rsidRPr="00E409F3" w:rsidRDefault="0014281A">
      <w:pPr>
        <w:pStyle w:val="4"/>
        <w:numPr>
          <w:ilvl w:val="0"/>
          <w:numId w:val="2"/>
        </w:numPr>
        <w:spacing w:before="200" w:after="0"/>
        <w:ind w:right="1113"/>
        <w:rPr>
          <w:rFonts w:asciiTheme="minorHAnsi" w:eastAsia="Calibri" w:hAnsiTheme="minorHAnsi" w:cstheme="minorHAnsi"/>
        </w:rPr>
      </w:pPr>
      <w:r w:rsidRPr="00E409F3">
        <w:rPr>
          <w:rFonts w:asciiTheme="minorHAnsi" w:eastAsia="Calibri" w:hAnsiTheme="minorHAnsi" w:cstheme="minorHAnsi"/>
        </w:rPr>
        <w:lastRenderedPageBreak/>
        <w:t>Обставини непереб</w:t>
      </w:r>
      <w:bookmarkStart w:id="2" w:name="_GoBack"/>
      <w:bookmarkEnd w:id="2"/>
      <w:r w:rsidRPr="00E409F3">
        <w:rPr>
          <w:rFonts w:asciiTheme="minorHAnsi" w:eastAsia="Calibri" w:hAnsiTheme="minorHAnsi" w:cstheme="minorHAnsi"/>
        </w:rPr>
        <w:t xml:space="preserve">орної сили </w:t>
      </w:r>
    </w:p>
    <w:p w14:paraId="78B54B60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>Сторони звільняються від відповідальності за невиконання або неналежне виконання зобов'язань за цим договором у разі виникнення обставин непереборної сили, які не існували під час укладання договору та виникли поза волею сторін (аварія, катастрофа, стихійне лихо, епідемія, епізоотія, війна тощо).</w:t>
      </w:r>
    </w:p>
    <w:p w14:paraId="5E19A1DA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Сторона, яка не може виконувати зобов'язання за цим договором унаслідок дії обставин непереборної сили, повинна не пізніше 15 календарних днів з дати їх виникнення повідомити про це іншу Сторону в письмовій формі. </w:t>
      </w:r>
    </w:p>
    <w:p w14:paraId="18630B54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Доказом виникнення обставин непереборної сили та строку їх дії є відповідні документи, що видаються уповноваженими на це органами. </w:t>
      </w:r>
    </w:p>
    <w:p w14:paraId="2AB654E8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У разі коли строк дії обставин непереборної сили продовжується більше ніж на 180 календарних днів, кожна зі сторін у встановленому порядку має право розірвати цей договір. </w:t>
      </w:r>
    </w:p>
    <w:p w14:paraId="2FE41562" w14:textId="77777777" w:rsidR="00820990" w:rsidRPr="00E409F3" w:rsidRDefault="0014281A">
      <w:pPr>
        <w:pStyle w:val="4"/>
        <w:numPr>
          <w:ilvl w:val="0"/>
          <w:numId w:val="2"/>
        </w:numPr>
        <w:spacing w:after="0"/>
        <w:ind w:right="1112"/>
        <w:rPr>
          <w:rFonts w:asciiTheme="minorHAnsi" w:eastAsia="Calibri" w:hAnsiTheme="minorHAnsi" w:cstheme="minorHAnsi"/>
        </w:rPr>
      </w:pPr>
      <w:r w:rsidRPr="00E409F3">
        <w:rPr>
          <w:rFonts w:asciiTheme="minorHAnsi" w:eastAsia="Calibri" w:hAnsiTheme="minorHAnsi" w:cstheme="minorHAnsi"/>
        </w:rPr>
        <w:t xml:space="preserve">Вирішення спорів </w:t>
      </w:r>
    </w:p>
    <w:p w14:paraId="5C1526EB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Усі спори, які будуть виникати під час виконання цього договору, вирішуються шляхом переговорів і консультацій між Сторонами. </w:t>
      </w:r>
    </w:p>
    <w:p w14:paraId="3282E8CD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У разі неможливості досягнення згоди сторін у процесі переговорів і консультацій такий спір вирішується в судовому порядку відповідно до законодавства. </w:t>
      </w:r>
    </w:p>
    <w:p w14:paraId="6329DBBC" w14:textId="77777777" w:rsidR="00820990" w:rsidRPr="00E409F3" w:rsidRDefault="0014281A">
      <w:pPr>
        <w:pStyle w:val="4"/>
        <w:numPr>
          <w:ilvl w:val="0"/>
          <w:numId w:val="2"/>
        </w:numPr>
        <w:spacing w:before="200" w:after="0"/>
        <w:ind w:right="1114"/>
        <w:rPr>
          <w:rFonts w:asciiTheme="minorHAnsi" w:eastAsia="Calibri" w:hAnsiTheme="minorHAnsi" w:cstheme="minorHAnsi"/>
        </w:rPr>
      </w:pPr>
      <w:r w:rsidRPr="00E409F3">
        <w:rPr>
          <w:rFonts w:asciiTheme="minorHAnsi" w:eastAsia="Calibri" w:hAnsiTheme="minorHAnsi" w:cstheme="minorHAnsi"/>
        </w:rPr>
        <w:t xml:space="preserve">Строк дії договору </w:t>
      </w:r>
    </w:p>
    <w:p w14:paraId="57DF9E47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Цей договір набирає чинності з дати його підписання уповноваженими представниками Сторін та скріплення підписів печатками (за наявності). </w:t>
      </w:r>
    </w:p>
    <w:p w14:paraId="38C7E19C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>Строк  дії  договору  про  створення  та  функціонування  індустріального  парку «</w:t>
      </w:r>
      <w:r w:rsidR="00B126F4" w:rsidRPr="00E409F3">
        <w:rPr>
          <w:rFonts w:asciiTheme="minorHAnsi" w:hAnsiTheme="minorHAnsi" w:cstheme="minorHAnsi"/>
        </w:rPr>
        <w:t>О</w:t>
      </w:r>
      <w:r w:rsidR="000949CB" w:rsidRPr="00E409F3">
        <w:rPr>
          <w:rFonts w:asciiTheme="minorHAnsi" w:hAnsiTheme="minorHAnsi" w:cstheme="minorHAnsi"/>
        </w:rPr>
        <w:t>с</w:t>
      </w:r>
      <w:r w:rsidR="00B126F4" w:rsidRPr="00E409F3">
        <w:rPr>
          <w:rFonts w:asciiTheme="minorHAnsi" w:hAnsiTheme="minorHAnsi" w:cstheme="minorHAnsi"/>
        </w:rPr>
        <w:t>трів</w:t>
      </w:r>
      <w:r w:rsidRPr="00E409F3">
        <w:rPr>
          <w:rFonts w:asciiTheme="minorHAnsi" w:hAnsiTheme="minorHAnsi" w:cstheme="minorHAnsi"/>
        </w:rPr>
        <w:t xml:space="preserve">» встановлюється в межах строку, на який створено індустріальний парк. </w:t>
      </w:r>
    </w:p>
    <w:p w14:paraId="6726F303" w14:textId="77777777" w:rsidR="00820990" w:rsidRPr="00E409F3" w:rsidRDefault="0014281A">
      <w:pPr>
        <w:pBdr>
          <w:top w:val="nil"/>
          <w:left w:val="nil"/>
          <w:bottom w:val="nil"/>
          <w:right w:val="nil"/>
          <w:between w:val="nil"/>
        </w:pBdr>
        <w:ind w:left="810" w:right="57" w:firstLine="0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Строк дії договору 30 років. </w:t>
      </w:r>
    </w:p>
    <w:p w14:paraId="5C45B605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Цей договір припиняється в разі закінчення строку, на який його укладено, якщо Сторони не уклали угоди про його продовження в межах терміну, на який створено індустріальний парк. </w:t>
      </w:r>
    </w:p>
    <w:p w14:paraId="7964C849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Строк дії договору може бути змінений за згодою Сторін у межах строку, на який створено індустріальний парк. </w:t>
      </w:r>
    </w:p>
    <w:p w14:paraId="2A649CFF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Цей договір може бути припинено достроково в разі: </w:t>
      </w:r>
    </w:p>
    <w:p w14:paraId="70E79B81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Істотного порушення однією зі Сторін своїх зобов'язань за цим договором. </w:t>
      </w:r>
    </w:p>
    <w:p w14:paraId="00459EE6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Ліквідації Керуючої компанії за рішенням суду, у тому числі у зв'язку з визнанням її банкрутом. </w:t>
      </w:r>
    </w:p>
    <w:p w14:paraId="09ED9AED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Реорганізація Керуючої компанії — юридичної особи не є підставою для розірвання договору про створення та функціонування індустріального парку </w:t>
      </w:r>
      <w:r w:rsidR="001928FA" w:rsidRPr="00E409F3">
        <w:rPr>
          <w:rFonts w:asciiTheme="minorHAnsi" w:hAnsiTheme="minorHAnsi" w:cstheme="minorHAnsi"/>
        </w:rPr>
        <w:t>«Острів»</w:t>
      </w:r>
      <w:r w:rsidRPr="00E409F3">
        <w:rPr>
          <w:rFonts w:asciiTheme="minorHAnsi" w:hAnsiTheme="minorHAnsi" w:cstheme="minorHAnsi"/>
        </w:rPr>
        <w:t xml:space="preserve">. </w:t>
      </w:r>
    </w:p>
    <w:p w14:paraId="7B5D2081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Цей договір укладається і підписується у двох примірниках, що мають однакову юридичну силу. </w:t>
      </w:r>
    </w:p>
    <w:p w14:paraId="3EB4FC1A" w14:textId="77777777" w:rsidR="00820990" w:rsidRPr="00E409F3" w:rsidRDefault="0014281A">
      <w:pPr>
        <w:pStyle w:val="4"/>
        <w:numPr>
          <w:ilvl w:val="0"/>
          <w:numId w:val="2"/>
        </w:numPr>
        <w:spacing w:after="0"/>
        <w:ind w:right="1116"/>
        <w:rPr>
          <w:rFonts w:asciiTheme="minorHAnsi" w:eastAsia="Calibri" w:hAnsiTheme="minorHAnsi" w:cstheme="minorHAnsi"/>
        </w:rPr>
      </w:pPr>
      <w:r w:rsidRPr="00E409F3">
        <w:rPr>
          <w:rFonts w:asciiTheme="minorHAnsi" w:eastAsia="Calibri" w:hAnsiTheme="minorHAnsi" w:cstheme="minorHAnsi"/>
        </w:rPr>
        <w:t>Інші умови</w:t>
      </w:r>
    </w:p>
    <w:p w14:paraId="403836C1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Зміни до цього договору вносяться за взаємною згодою сторін та оформлюються додатками до нього. </w:t>
      </w:r>
    </w:p>
    <w:p w14:paraId="479964A0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У разі припинення договору про створення та функціонування індустріального парку Керуюча компанія зобов'язана повернути Ініціатору земельні ділянки, не відчужені у </w:t>
      </w:r>
      <w:r w:rsidRPr="00E409F3">
        <w:rPr>
          <w:rFonts w:asciiTheme="minorHAnsi" w:hAnsiTheme="minorHAnsi" w:cstheme="minorHAnsi"/>
        </w:rPr>
        <w:lastRenderedPageBreak/>
        <w:t>власність учасників. Якщо Керуюча компанія допустила псування земельної ділянки Ініціатора, погіршення стану/знищення об'єктів інженерно-транспортної інфраструктури та/або іншого майна Ініціатора, розташованого в межах індустріального парку, вона зобов'язана відшкодувати йому збитки, якщо доведено, що це сталося внаслідок дій або бездіяльності цієї компанії.</w:t>
      </w:r>
    </w:p>
    <w:p w14:paraId="62B63826" w14:textId="77777777" w:rsidR="00820990" w:rsidRPr="00E409F3" w:rsidRDefault="00820990">
      <w:pPr>
        <w:rPr>
          <w:rFonts w:asciiTheme="minorHAnsi" w:hAnsiTheme="minorHAnsi" w:cstheme="minorHAnsi"/>
        </w:rPr>
      </w:pPr>
    </w:p>
    <w:p w14:paraId="0394E479" w14:textId="77777777" w:rsidR="00820990" w:rsidRPr="00E409F3" w:rsidRDefault="0014281A">
      <w:pPr>
        <w:pStyle w:val="4"/>
        <w:numPr>
          <w:ilvl w:val="0"/>
          <w:numId w:val="2"/>
        </w:numPr>
        <w:spacing w:after="0"/>
        <w:rPr>
          <w:rFonts w:asciiTheme="minorHAnsi" w:eastAsia="Calibri" w:hAnsiTheme="minorHAnsi" w:cstheme="minorHAnsi"/>
        </w:rPr>
      </w:pPr>
      <w:r w:rsidRPr="00E409F3">
        <w:rPr>
          <w:rFonts w:asciiTheme="minorHAnsi" w:eastAsia="Calibri" w:hAnsiTheme="minorHAnsi" w:cstheme="minorHAnsi"/>
        </w:rPr>
        <w:t xml:space="preserve">Додатки до договору </w:t>
      </w:r>
    </w:p>
    <w:p w14:paraId="020DA132" w14:textId="77777777" w:rsidR="00820990" w:rsidRPr="00E409F3" w:rsidRDefault="001428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 xml:space="preserve">Невід'ємною частиною цього договору є: </w:t>
      </w:r>
    </w:p>
    <w:p w14:paraId="5FEDA738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>Рішення</w:t>
      </w:r>
      <w:r w:rsidR="001A1DF8" w:rsidRPr="00E409F3">
        <w:rPr>
          <w:rFonts w:asciiTheme="minorHAnsi" w:hAnsiTheme="minorHAnsi" w:cstheme="minorHAnsi"/>
        </w:rPr>
        <w:t xml:space="preserve"> Червоноградської міської ради від 20.06.2024 року № 2687 “Про створення індустріального  парку «Острів»</w:t>
      </w:r>
      <w:r w:rsidRPr="00E409F3">
        <w:rPr>
          <w:rFonts w:asciiTheme="minorHAnsi" w:hAnsiTheme="minorHAnsi" w:cstheme="minorHAnsi"/>
        </w:rPr>
        <w:t xml:space="preserve">, де пунктом 1 затверджено концепцію індустріального парку  </w:t>
      </w:r>
      <w:r w:rsidR="007A0C84" w:rsidRPr="00E409F3">
        <w:rPr>
          <w:rFonts w:asciiTheme="minorHAnsi" w:hAnsiTheme="minorHAnsi" w:cstheme="minorHAnsi"/>
        </w:rPr>
        <w:t>«Острів»</w:t>
      </w:r>
      <w:r w:rsidRPr="00E409F3">
        <w:rPr>
          <w:rFonts w:asciiTheme="minorHAnsi" w:hAnsiTheme="minorHAnsi" w:cstheme="minorHAnsi"/>
        </w:rPr>
        <w:t xml:space="preserve">; </w:t>
      </w:r>
    </w:p>
    <w:p w14:paraId="3B35080E" w14:textId="77777777" w:rsidR="00820990" w:rsidRPr="00E409F3" w:rsidRDefault="0014281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710" w:right="57"/>
        <w:rPr>
          <w:rFonts w:asciiTheme="minorHAnsi" w:hAnsiTheme="minorHAnsi" w:cstheme="minorHAnsi"/>
        </w:rPr>
      </w:pPr>
      <w:r w:rsidRPr="00E409F3">
        <w:rPr>
          <w:rFonts w:asciiTheme="minorHAnsi" w:hAnsiTheme="minorHAnsi" w:cstheme="minorHAnsi"/>
        </w:rPr>
        <w:t>бізнес-план індустріального парку</w:t>
      </w:r>
      <w:r w:rsidR="001A1DF8" w:rsidRPr="00E409F3">
        <w:rPr>
          <w:rFonts w:asciiTheme="minorHAnsi" w:hAnsiTheme="minorHAnsi" w:cstheme="minorHAnsi"/>
        </w:rPr>
        <w:t xml:space="preserve"> «Острів»</w:t>
      </w:r>
      <w:r w:rsidRPr="00E409F3">
        <w:rPr>
          <w:rFonts w:asciiTheme="minorHAnsi" w:hAnsiTheme="minorHAnsi" w:cstheme="minorHAnsi"/>
        </w:rPr>
        <w:t xml:space="preserve">. </w:t>
      </w:r>
    </w:p>
    <w:p w14:paraId="7C82E377" w14:textId="77777777" w:rsidR="00820990" w:rsidRPr="00E409F3" w:rsidRDefault="0014281A">
      <w:pPr>
        <w:pStyle w:val="4"/>
        <w:numPr>
          <w:ilvl w:val="0"/>
          <w:numId w:val="2"/>
        </w:numPr>
        <w:spacing w:before="200" w:after="0"/>
        <w:ind w:right="-1005"/>
        <w:rPr>
          <w:rFonts w:asciiTheme="minorHAnsi" w:eastAsia="Calibri" w:hAnsiTheme="minorHAnsi" w:cstheme="minorHAnsi"/>
        </w:rPr>
      </w:pPr>
      <w:r w:rsidRPr="00E409F3">
        <w:rPr>
          <w:rFonts w:asciiTheme="minorHAnsi" w:eastAsia="Calibri" w:hAnsiTheme="minorHAnsi" w:cstheme="minorHAnsi"/>
        </w:rPr>
        <w:t>Реквізити сторін</w:t>
      </w:r>
    </w:p>
    <w:tbl>
      <w:tblPr>
        <w:tblStyle w:val="a8"/>
        <w:tblW w:w="9000" w:type="dxa"/>
        <w:tblInd w:w="720" w:type="dxa"/>
        <w:tblLayout w:type="fixed"/>
        <w:tblLook w:val="0600" w:firstRow="0" w:lastRow="0" w:firstColumn="0" w:lastColumn="0" w:noHBand="1" w:noVBand="1"/>
      </w:tblPr>
      <w:tblGrid>
        <w:gridCol w:w="4500"/>
        <w:gridCol w:w="4500"/>
      </w:tblGrid>
      <w:tr w:rsidR="00820990" w:rsidRPr="00E409F3" w14:paraId="05176159" w14:textId="77777777">
        <w:trPr>
          <w:trHeight w:val="151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3907" w14:textId="77777777" w:rsidR="00820990" w:rsidRPr="00E409F3" w:rsidRDefault="0014281A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E409F3">
              <w:rPr>
                <w:rFonts w:asciiTheme="minorHAnsi" w:hAnsiTheme="minorHAnsi" w:cstheme="minorHAnsi"/>
                <w:b/>
              </w:rPr>
              <w:t xml:space="preserve">Ініціатор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917E" w14:textId="77777777" w:rsidR="00820990" w:rsidRPr="00E409F3" w:rsidRDefault="0014281A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E409F3">
              <w:rPr>
                <w:rFonts w:asciiTheme="minorHAnsi" w:hAnsiTheme="minorHAnsi" w:cstheme="minorHAnsi"/>
                <w:b/>
              </w:rPr>
              <w:t xml:space="preserve"> Керуюча компанія </w:t>
            </w:r>
          </w:p>
        </w:tc>
      </w:tr>
      <w:tr w:rsidR="00820990" w:rsidRPr="00E409F3" w14:paraId="4AB64728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4D40" w14:textId="77777777" w:rsidR="00820990" w:rsidRPr="00E409F3" w:rsidRDefault="0014281A">
            <w:pPr>
              <w:tabs>
                <w:tab w:val="center" w:pos="1590"/>
                <w:tab w:val="center" w:pos="4205"/>
              </w:tabs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E409F3">
              <w:rPr>
                <w:rFonts w:asciiTheme="minorHAnsi" w:hAnsiTheme="minorHAnsi" w:cstheme="minorHAnsi"/>
                <w:b/>
              </w:rPr>
              <w:t xml:space="preserve">  Червоноградська міська рада   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679BF" w14:textId="77777777" w:rsidR="00820990" w:rsidRPr="00E409F3" w:rsidRDefault="00ED274D">
            <w:pPr>
              <w:tabs>
                <w:tab w:val="center" w:pos="1590"/>
                <w:tab w:val="center" w:pos="4205"/>
              </w:tabs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E409F3">
              <w:rPr>
                <w:rFonts w:asciiTheme="minorHAnsi" w:hAnsiTheme="minorHAnsi" w:cstheme="minorHAnsi"/>
              </w:rPr>
              <w:t>………………………………………….</w:t>
            </w:r>
          </w:p>
          <w:p w14:paraId="0ED98B00" w14:textId="77777777" w:rsidR="00ED274D" w:rsidRPr="00E409F3" w:rsidRDefault="00ED274D">
            <w:pPr>
              <w:tabs>
                <w:tab w:val="center" w:pos="1590"/>
                <w:tab w:val="center" w:pos="4205"/>
              </w:tabs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E409F3">
              <w:rPr>
                <w:rFonts w:asciiTheme="minorHAnsi" w:hAnsiTheme="minorHAnsi" w:cstheme="minorHAnsi"/>
              </w:rPr>
              <w:t>……………………………………………….</w:t>
            </w:r>
          </w:p>
        </w:tc>
      </w:tr>
      <w:tr w:rsidR="00820990" w:rsidRPr="00E409F3" w14:paraId="03FFFFF3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4A04C" w14:textId="77777777" w:rsidR="00820990" w:rsidRPr="00E409F3" w:rsidRDefault="0014281A">
            <w:pPr>
              <w:tabs>
                <w:tab w:val="center" w:pos="6522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409F3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E409F3">
              <w:rPr>
                <w:rFonts w:asciiTheme="minorHAnsi" w:hAnsiTheme="minorHAnsi" w:cstheme="minorHAnsi"/>
              </w:rPr>
              <w:t xml:space="preserve">80100, Україна, Львівська обл., Червоноградський р-н, </w:t>
            </w:r>
            <w:proofErr w:type="spellStart"/>
            <w:r w:rsidRPr="00E409F3">
              <w:rPr>
                <w:rFonts w:asciiTheme="minorHAnsi" w:hAnsiTheme="minorHAnsi" w:cstheme="minorHAnsi"/>
              </w:rPr>
              <w:t>м.Червоноград</w:t>
            </w:r>
            <w:proofErr w:type="spellEnd"/>
            <w:r w:rsidRPr="00E409F3">
              <w:rPr>
                <w:rFonts w:asciiTheme="minorHAnsi" w:hAnsiTheme="minorHAnsi" w:cstheme="minorHAnsi"/>
              </w:rPr>
              <w:t xml:space="preserve">, пр. </w:t>
            </w:r>
            <w:proofErr w:type="spellStart"/>
            <w:r w:rsidRPr="00E409F3">
              <w:rPr>
                <w:rFonts w:asciiTheme="minorHAnsi" w:hAnsiTheme="minorHAnsi" w:cstheme="minorHAnsi"/>
              </w:rPr>
              <w:t>Т.Шевченка</w:t>
            </w:r>
            <w:proofErr w:type="spellEnd"/>
            <w:r w:rsidRPr="00E409F3">
              <w:rPr>
                <w:rFonts w:asciiTheme="minorHAnsi" w:hAnsiTheme="minorHAnsi" w:cstheme="minorHAnsi"/>
              </w:rPr>
              <w:t xml:space="preserve">, будинок 19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6A7C" w14:textId="77777777" w:rsidR="00820990" w:rsidRPr="00E409F3" w:rsidRDefault="0040277A" w:rsidP="00143B83">
            <w:pPr>
              <w:tabs>
                <w:tab w:val="center" w:pos="6522"/>
              </w:tabs>
              <w:spacing w:after="127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409F3">
              <w:rPr>
                <w:rFonts w:asciiTheme="minorHAnsi" w:hAnsiTheme="minorHAnsi" w:cstheme="minorHAnsi"/>
              </w:rPr>
              <w:t>………………….</w:t>
            </w:r>
            <w:r w:rsidR="00143B83" w:rsidRPr="00E409F3">
              <w:rPr>
                <w:rFonts w:asciiTheme="minorHAnsi" w:hAnsiTheme="minorHAnsi" w:cstheme="minorHAnsi"/>
              </w:rPr>
              <w:t>,……..</w:t>
            </w:r>
            <w:r w:rsidR="0014281A" w:rsidRPr="00E409F3">
              <w:rPr>
                <w:rFonts w:asciiTheme="minorHAnsi" w:hAnsiTheme="minorHAnsi" w:cstheme="minorHAnsi"/>
              </w:rPr>
              <w:t xml:space="preserve">, м. </w:t>
            </w:r>
            <w:r w:rsidRPr="00E409F3">
              <w:rPr>
                <w:rFonts w:asciiTheme="minorHAnsi" w:hAnsiTheme="minorHAnsi" w:cstheme="minorHAnsi"/>
              </w:rPr>
              <w:t>…….</w:t>
            </w:r>
          </w:p>
        </w:tc>
      </w:tr>
      <w:tr w:rsidR="00820990" w:rsidRPr="00E409F3" w14:paraId="246240CB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ACC25" w14:textId="77777777" w:rsidR="00820990" w:rsidRPr="00E409F3" w:rsidRDefault="0014281A">
            <w:pPr>
              <w:tabs>
                <w:tab w:val="center" w:pos="6522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409F3">
              <w:rPr>
                <w:rFonts w:asciiTheme="minorHAnsi" w:hAnsiTheme="minorHAnsi" w:cstheme="minorHAnsi"/>
              </w:rPr>
              <w:t>код ЄДРПОУ 26269722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6A21" w14:textId="77777777" w:rsidR="00820990" w:rsidRPr="00E409F3" w:rsidRDefault="0014281A" w:rsidP="0040277A">
            <w:pPr>
              <w:tabs>
                <w:tab w:val="center" w:pos="6522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409F3">
              <w:rPr>
                <w:rFonts w:asciiTheme="minorHAnsi" w:hAnsiTheme="minorHAnsi" w:cstheme="minorHAnsi"/>
              </w:rPr>
              <w:t xml:space="preserve">код ЄДРПОУ </w:t>
            </w:r>
            <w:r w:rsidR="0040277A" w:rsidRPr="00E409F3">
              <w:rPr>
                <w:rFonts w:asciiTheme="minorHAnsi" w:hAnsiTheme="minorHAnsi" w:cstheme="minorHAnsi"/>
              </w:rPr>
              <w:t>…….</w:t>
            </w:r>
          </w:p>
        </w:tc>
      </w:tr>
      <w:tr w:rsidR="00820990" w:rsidRPr="00E409F3" w14:paraId="30C3DD76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6630" w14:textId="77777777" w:rsidR="00820990" w:rsidRPr="00E409F3" w:rsidRDefault="0014281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E409F3">
              <w:rPr>
                <w:rFonts w:asciiTheme="minorHAnsi" w:hAnsiTheme="minorHAnsi" w:cstheme="minorHAnsi"/>
              </w:rPr>
              <w:t>Тел</w:t>
            </w:r>
            <w:proofErr w:type="spellEnd"/>
            <w:r w:rsidRPr="00E409F3">
              <w:rPr>
                <w:rFonts w:asciiTheme="minorHAnsi" w:hAnsiTheme="minorHAnsi" w:cstheme="minorHAnsi"/>
              </w:rPr>
              <w:t>: +38(03249)3-23-46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335A" w14:textId="77777777" w:rsidR="00820990" w:rsidRPr="00E409F3" w:rsidRDefault="00142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E409F3">
              <w:rPr>
                <w:rFonts w:asciiTheme="minorHAnsi" w:hAnsiTheme="minorHAnsi" w:cstheme="minorHAnsi"/>
              </w:rPr>
              <w:t>Тел</w:t>
            </w:r>
            <w:proofErr w:type="spellEnd"/>
            <w:r w:rsidRPr="00E409F3">
              <w:rPr>
                <w:rFonts w:asciiTheme="minorHAnsi" w:hAnsiTheme="minorHAnsi" w:cstheme="minorHAnsi"/>
              </w:rPr>
              <w:t xml:space="preserve">: </w:t>
            </w:r>
            <w:r w:rsidRPr="00E409F3">
              <w:rPr>
                <w:rFonts w:asciiTheme="minorHAnsi" w:hAnsiTheme="minorHAnsi" w:cstheme="minorHAnsi"/>
                <w:shd w:val="clear" w:color="auto" w:fill="CFE2F3"/>
              </w:rPr>
              <w:t>_______________</w:t>
            </w:r>
          </w:p>
        </w:tc>
      </w:tr>
      <w:tr w:rsidR="00820990" w:rsidRPr="00E409F3" w14:paraId="4FB24713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C292" w14:textId="77777777" w:rsidR="00820990" w:rsidRPr="00E409F3" w:rsidRDefault="0014281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409F3">
              <w:rPr>
                <w:rFonts w:asciiTheme="minorHAnsi" w:hAnsiTheme="minorHAnsi" w:cstheme="minorHAnsi"/>
              </w:rPr>
              <w:t xml:space="preserve">Електронна пошта: </w:t>
            </w:r>
            <w:hyperlink r:id="rId6">
              <w:r w:rsidRPr="00E409F3">
                <w:rPr>
                  <w:rFonts w:asciiTheme="minorHAnsi" w:hAnsiTheme="minorHAnsi" w:cstheme="minorHAnsi"/>
                  <w:color w:val="0563C1"/>
                  <w:u w:val="single"/>
                </w:rPr>
                <w:t>info@chg.gov.ua</w:t>
              </w:r>
            </w:hyperlink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C388D" w14:textId="77777777" w:rsidR="00820990" w:rsidRPr="00E409F3" w:rsidRDefault="0014281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409F3">
              <w:rPr>
                <w:rFonts w:asciiTheme="minorHAnsi" w:hAnsiTheme="minorHAnsi" w:cstheme="minorHAnsi"/>
              </w:rPr>
              <w:t xml:space="preserve">Електронна пошта: </w:t>
            </w:r>
            <w:r w:rsidRPr="00E409F3">
              <w:rPr>
                <w:rFonts w:asciiTheme="minorHAnsi" w:hAnsiTheme="minorHAnsi" w:cstheme="minorHAnsi"/>
                <w:shd w:val="clear" w:color="auto" w:fill="CFE2F3"/>
              </w:rPr>
              <w:t>_______________</w:t>
            </w:r>
          </w:p>
        </w:tc>
      </w:tr>
      <w:tr w:rsidR="00820990" w:rsidRPr="00E409F3" w14:paraId="5C0B3A78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D732E" w14:textId="77777777" w:rsidR="00820990" w:rsidRPr="00E409F3" w:rsidRDefault="0014281A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409F3">
              <w:rPr>
                <w:rFonts w:asciiTheme="minorHAnsi" w:hAnsiTheme="minorHAnsi" w:cstheme="minorHAnsi"/>
              </w:rPr>
              <w:t>Червоноградський міський голова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865EE" w14:textId="277A8EDB" w:rsidR="00820990" w:rsidRPr="00E409F3" w:rsidRDefault="000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E409F3">
              <w:rPr>
                <w:rFonts w:asciiTheme="minorHAnsi" w:hAnsiTheme="minorHAnsi" w:cstheme="minorHAnsi"/>
                <w:color w:val="auto"/>
              </w:rPr>
              <w:t>Директор</w:t>
            </w:r>
          </w:p>
        </w:tc>
      </w:tr>
      <w:tr w:rsidR="00820990" w:rsidRPr="00E409F3" w14:paraId="5A8D0FF2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F3B9" w14:textId="77777777" w:rsidR="00820990" w:rsidRPr="00E409F3" w:rsidRDefault="00820990">
            <w:pPr>
              <w:spacing w:after="0" w:line="259" w:lineRule="auto"/>
              <w:ind w:left="187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5F68C9C9" w14:textId="77777777" w:rsidR="00820990" w:rsidRPr="00E409F3" w:rsidRDefault="00820990">
            <w:pPr>
              <w:spacing w:after="0" w:line="259" w:lineRule="auto"/>
              <w:ind w:left="187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52120C18" w14:textId="77777777" w:rsidR="00820990" w:rsidRPr="00E409F3" w:rsidRDefault="0014281A">
            <w:pPr>
              <w:spacing w:after="0" w:line="259" w:lineRule="auto"/>
              <w:ind w:left="187" w:right="0" w:firstLine="0"/>
              <w:jc w:val="left"/>
              <w:rPr>
                <w:rFonts w:asciiTheme="minorHAnsi" w:hAnsiTheme="minorHAnsi" w:cstheme="minorHAnsi"/>
              </w:rPr>
            </w:pPr>
            <w:r w:rsidRPr="00E409F3">
              <w:rPr>
                <w:rFonts w:asciiTheme="minorHAnsi" w:hAnsiTheme="minorHAnsi" w:cstheme="minorHAnsi"/>
              </w:rPr>
              <w:t>________________Андрій ЗАЛІВСЬКИЙ</w:t>
            </w:r>
          </w:p>
          <w:p w14:paraId="1966DA06" w14:textId="77777777" w:rsidR="00820990" w:rsidRPr="00E409F3" w:rsidRDefault="0014281A">
            <w:pPr>
              <w:spacing w:after="2" w:line="259" w:lineRule="auto"/>
              <w:ind w:left="235" w:right="0" w:firstLine="0"/>
              <w:jc w:val="center"/>
              <w:rPr>
                <w:rFonts w:asciiTheme="minorHAnsi" w:hAnsiTheme="minorHAnsi" w:cstheme="minorHAnsi"/>
              </w:rPr>
            </w:pPr>
            <w:r w:rsidRPr="00E409F3">
              <w:rPr>
                <w:rFonts w:asciiTheme="minorHAnsi" w:hAnsiTheme="minorHAnsi" w:cstheme="minorHAnsi"/>
              </w:rPr>
              <w:t xml:space="preserve">М. П.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6E1D6" w14:textId="77777777" w:rsidR="00820990" w:rsidRPr="00E409F3" w:rsidRDefault="00820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7DD2976B" w14:textId="77777777" w:rsidR="00820990" w:rsidRPr="00E409F3" w:rsidRDefault="00820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1307EB6B" w14:textId="77777777" w:rsidR="00820990" w:rsidRPr="00E409F3" w:rsidRDefault="0014281A">
            <w:pPr>
              <w:spacing w:after="0" w:line="259" w:lineRule="auto"/>
              <w:ind w:left="187" w:right="0" w:firstLine="0"/>
              <w:jc w:val="left"/>
              <w:rPr>
                <w:rFonts w:asciiTheme="minorHAnsi" w:hAnsiTheme="minorHAnsi" w:cstheme="minorHAnsi"/>
                <w:shd w:val="clear" w:color="auto" w:fill="CFE2F3"/>
              </w:rPr>
            </w:pPr>
            <w:r w:rsidRPr="00E409F3">
              <w:rPr>
                <w:rFonts w:asciiTheme="minorHAnsi" w:hAnsiTheme="minorHAnsi" w:cstheme="minorHAnsi"/>
              </w:rPr>
              <w:t xml:space="preserve">________________ </w:t>
            </w:r>
            <w:r w:rsidR="0040277A" w:rsidRPr="00E409F3">
              <w:rPr>
                <w:rFonts w:asciiTheme="minorHAnsi" w:hAnsiTheme="minorHAnsi" w:cstheme="minorHAnsi"/>
              </w:rPr>
              <w:t>…….</w:t>
            </w:r>
            <w:r w:rsidRPr="00E409F3">
              <w:rPr>
                <w:rFonts w:asciiTheme="minorHAnsi" w:hAnsiTheme="minorHAnsi" w:cstheme="minorHAnsi"/>
                <w:shd w:val="clear" w:color="auto" w:fill="CFE2F3"/>
              </w:rPr>
              <w:t xml:space="preserve"> </w:t>
            </w:r>
          </w:p>
          <w:p w14:paraId="31DF31FA" w14:textId="77777777" w:rsidR="00820990" w:rsidRPr="00E409F3" w:rsidRDefault="0014281A">
            <w:pPr>
              <w:spacing w:after="2" w:line="259" w:lineRule="auto"/>
              <w:ind w:left="235" w:right="0" w:firstLine="0"/>
              <w:jc w:val="center"/>
              <w:rPr>
                <w:rFonts w:asciiTheme="minorHAnsi" w:hAnsiTheme="minorHAnsi" w:cstheme="minorHAnsi"/>
              </w:rPr>
            </w:pPr>
            <w:r w:rsidRPr="00E409F3">
              <w:rPr>
                <w:rFonts w:asciiTheme="minorHAnsi" w:hAnsiTheme="minorHAnsi" w:cstheme="minorHAnsi"/>
              </w:rPr>
              <w:t xml:space="preserve">М. П. </w:t>
            </w:r>
          </w:p>
        </w:tc>
      </w:tr>
      <w:tr w:rsidR="00820990" w:rsidRPr="00E409F3" w14:paraId="5CD882F1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9A5BB" w14:textId="77777777" w:rsidR="00820990" w:rsidRPr="00E409F3" w:rsidRDefault="0014281A" w:rsidP="00C32499">
            <w:pPr>
              <w:spacing w:after="2" w:line="259" w:lineRule="auto"/>
              <w:ind w:left="235" w:right="0" w:firstLine="0"/>
              <w:jc w:val="center"/>
              <w:rPr>
                <w:rFonts w:asciiTheme="minorHAnsi" w:hAnsiTheme="minorHAnsi" w:cstheme="minorHAnsi"/>
              </w:rPr>
            </w:pPr>
            <w:r w:rsidRPr="00E409F3">
              <w:rPr>
                <w:rFonts w:asciiTheme="minorHAnsi" w:hAnsiTheme="minorHAnsi" w:cstheme="minorHAnsi"/>
                <w:shd w:val="clear" w:color="auto" w:fill="CFE2F3"/>
              </w:rPr>
              <w:t>____</w:t>
            </w:r>
            <w:r w:rsidRPr="00E409F3">
              <w:rPr>
                <w:rFonts w:asciiTheme="minorHAnsi" w:hAnsiTheme="minorHAnsi" w:cstheme="minorHAnsi"/>
              </w:rPr>
              <w:t xml:space="preserve"> </w:t>
            </w:r>
            <w:r w:rsidR="00C32499" w:rsidRPr="00E409F3">
              <w:rPr>
                <w:rFonts w:asciiTheme="minorHAnsi" w:hAnsiTheme="minorHAnsi" w:cstheme="minorHAnsi"/>
              </w:rPr>
              <w:t>______</w:t>
            </w:r>
            <w:r w:rsidRPr="00E409F3">
              <w:rPr>
                <w:rFonts w:asciiTheme="minorHAnsi" w:hAnsiTheme="minorHAnsi" w:cstheme="minorHAnsi"/>
              </w:rPr>
              <w:t xml:space="preserve"> 2024 року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7E993" w14:textId="77777777" w:rsidR="00820990" w:rsidRPr="00E409F3" w:rsidRDefault="0014281A" w:rsidP="00C32499">
            <w:pPr>
              <w:spacing w:after="2" w:line="259" w:lineRule="auto"/>
              <w:ind w:left="235" w:right="0" w:firstLine="0"/>
              <w:jc w:val="center"/>
              <w:rPr>
                <w:rFonts w:asciiTheme="minorHAnsi" w:hAnsiTheme="minorHAnsi" w:cstheme="minorHAnsi"/>
              </w:rPr>
            </w:pPr>
            <w:r w:rsidRPr="00E409F3">
              <w:rPr>
                <w:rFonts w:asciiTheme="minorHAnsi" w:hAnsiTheme="minorHAnsi" w:cstheme="minorHAnsi"/>
                <w:shd w:val="clear" w:color="auto" w:fill="CFE2F3"/>
              </w:rPr>
              <w:t>____</w:t>
            </w:r>
            <w:r w:rsidRPr="00E409F3">
              <w:rPr>
                <w:rFonts w:asciiTheme="minorHAnsi" w:hAnsiTheme="minorHAnsi" w:cstheme="minorHAnsi"/>
              </w:rPr>
              <w:t xml:space="preserve"> </w:t>
            </w:r>
            <w:r w:rsidR="00C32499" w:rsidRPr="00E409F3">
              <w:rPr>
                <w:rFonts w:asciiTheme="minorHAnsi" w:hAnsiTheme="minorHAnsi" w:cstheme="minorHAnsi"/>
              </w:rPr>
              <w:t>______</w:t>
            </w:r>
            <w:r w:rsidRPr="00E409F3">
              <w:rPr>
                <w:rFonts w:asciiTheme="minorHAnsi" w:hAnsiTheme="minorHAnsi" w:cstheme="minorHAnsi"/>
              </w:rPr>
              <w:t xml:space="preserve"> 2024 року</w:t>
            </w:r>
          </w:p>
        </w:tc>
      </w:tr>
    </w:tbl>
    <w:p w14:paraId="79244FE2" w14:textId="77777777" w:rsidR="00820990" w:rsidRPr="00E409F3" w:rsidRDefault="0014281A">
      <w:pPr>
        <w:tabs>
          <w:tab w:val="center" w:pos="6522"/>
        </w:tabs>
        <w:spacing w:after="127" w:line="259" w:lineRule="auto"/>
        <w:ind w:left="0" w:right="0" w:firstLine="0"/>
        <w:jc w:val="left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 xml:space="preserve">                                                                                </w:t>
      </w:r>
    </w:p>
    <w:p w14:paraId="0119865E" w14:textId="77777777" w:rsidR="00820990" w:rsidRPr="00E409F3" w:rsidRDefault="0014281A">
      <w:pPr>
        <w:tabs>
          <w:tab w:val="center" w:pos="6522"/>
        </w:tabs>
        <w:spacing w:after="127" w:line="259" w:lineRule="auto"/>
        <w:ind w:left="0" w:right="0" w:firstLine="0"/>
        <w:jc w:val="left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 xml:space="preserve">                               </w:t>
      </w:r>
    </w:p>
    <w:p w14:paraId="4B4481F7" w14:textId="77777777" w:rsidR="00820990" w:rsidRPr="00E409F3" w:rsidRDefault="0014281A">
      <w:pPr>
        <w:spacing w:after="0" w:line="259" w:lineRule="auto"/>
        <w:ind w:left="187" w:right="0" w:firstLine="0"/>
        <w:jc w:val="left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 xml:space="preserve">                                                          </w:t>
      </w:r>
    </w:p>
    <w:p w14:paraId="1E3AB4F4" w14:textId="77777777" w:rsidR="00820990" w:rsidRPr="00E409F3" w:rsidRDefault="0014281A">
      <w:pPr>
        <w:tabs>
          <w:tab w:val="center" w:pos="6522"/>
        </w:tabs>
        <w:spacing w:after="127" w:line="259" w:lineRule="auto"/>
        <w:ind w:left="0" w:right="0" w:firstLine="0"/>
        <w:jc w:val="left"/>
        <w:rPr>
          <w:rFonts w:asciiTheme="minorHAnsi" w:hAnsiTheme="minorHAnsi" w:cstheme="minorHAnsi"/>
          <w:b/>
        </w:rPr>
      </w:pPr>
      <w:r w:rsidRPr="00E409F3">
        <w:rPr>
          <w:rFonts w:asciiTheme="minorHAnsi" w:hAnsiTheme="minorHAnsi" w:cstheme="minorHAnsi"/>
          <w:b/>
        </w:rPr>
        <w:t xml:space="preserve">                                                                                      </w:t>
      </w:r>
    </w:p>
    <w:p w14:paraId="4D3CB9E0" w14:textId="77777777" w:rsidR="00820990" w:rsidRPr="00E409F3" w:rsidRDefault="00820990">
      <w:pPr>
        <w:spacing w:after="0" w:line="259" w:lineRule="auto"/>
        <w:ind w:left="187" w:right="0" w:firstLine="0"/>
        <w:jc w:val="left"/>
        <w:rPr>
          <w:rFonts w:asciiTheme="minorHAnsi" w:hAnsiTheme="minorHAnsi" w:cstheme="minorHAnsi"/>
          <w:b/>
        </w:rPr>
      </w:pPr>
    </w:p>
    <w:p w14:paraId="2DB399EC" w14:textId="77777777" w:rsidR="00820990" w:rsidRPr="00E409F3" w:rsidRDefault="00820990">
      <w:pPr>
        <w:spacing w:after="2" w:line="259" w:lineRule="auto"/>
        <w:ind w:left="235" w:right="0" w:firstLine="0"/>
        <w:jc w:val="left"/>
        <w:rPr>
          <w:rFonts w:asciiTheme="minorHAnsi" w:hAnsiTheme="minorHAnsi" w:cstheme="minorHAnsi"/>
        </w:rPr>
      </w:pPr>
    </w:p>
    <w:sectPr w:rsidR="00820990" w:rsidRPr="00E409F3">
      <w:pgSz w:w="11909" w:h="16838"/>
      <w:pgMar w:top="1040" w:right="888" w:bottom="315" w:left="13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0C07"/>
    <w:multiLevelType w:val="multilevel"/>
    <w:tmpl w:val="3E1897D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>
    <w:nsid w:val="40E0011F"/>
    <w:multiLevelType w:val="multilevel"/>
    <w:tmpl w:val="62584E68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nsid w:val="52926B6A"/>
    <w:multiLevelType w:val="multilevel"/>
    <w:tmpl w:val="3634E51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>
    <w:nsid w:val="765609D9"/>
    <w:multiLevelType w:val="multilevel"/>
    <w:tmpl w:val="D1B2131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81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90"/>
    <w:rsid w:val="00011A08"/>
    <w:rsid w:val="000521A7"/>
    <w:rsid w:val="00073685"/>
    <w:rsid w:val="000949CB"/>
    <w:rsid w:val="000B095F"/>
    <w:rsid w:val="0014281A"/>
    <w:rsid w:val="00143B83"/>
    <w:rsid w:val="001928FA"/>
    <w:rsid w:val="001A1DF8"/>
    <w:rsid w:val="00261D78"/>
    <w:rsid w:val="0026689C"/>
    <w:rsid w:val="00285DA3"/>
    <w:rsid w:val="00290E67"/>
    <w:rsid w:val="00300BF7"/>
    <w:rsid w:val="0031130A"/>
    <w:rsid w:val="003306FF"/>
    <w:rsid w:val="0034624F"/>
    <w:rsid w:val="003A2158"/>
    <w:rsid w:val="003E24E8"/>
    <w:rsid w:val="003E6C42"/>
    <w:rsid w:val="0040277A"/>
    <w:rsid w:val="0043508F"/>
    <w:rsid w:val="00461B01"/>
    <w:rsid w:val="00620A5B"/>
    <w:rsid w:val="00662005"/>
    <w:rsid w:val="0066471F"/>
    <w:rsid w:val="006671EF"/>
    <w:rsid w:val="006774DD"/>
    <w:rsid w:val="0068397C"/>
    <w:rsid w:val="006D5650"/>
    <w:rsid w:val="00726BC2"/>
    <w:rsid w:val="00747788"/>
    <w:rsid w:val="00767570"/>
    <w:rsid w:val="007A0C84"/>
    <w:rsid w:val="00820990"/>
    <w:rsid w:val="00823A12"/>
    <w:rsid w:val="008311FB"/>
    <w:rsid w:val="00852779"/>
    <w:rsid w:val="00924DAD"/>
    <w:rsid w:val="009276A2"/>
    <w:rsid w:val="00954D2F"/>
    <w:rsid w:val="00995161"/>
    <w:rsid w:val="00B126F4"/>
    <w:rsid w:val="00B41694"/>
    <w:rsid w:val="00C1715C"/>
    <w:rsid w:val="00C22F66"/>
    <w:rsid w:val="00C32499"/>
    <w:rsid w:val="00C90EDA"/>
    <w:rsid w:val="00D019AD"/>
    <w:rsid w:val="00D302CC"/>
    <w:rsid w:val="00D8278E"/>
    <w:rsid w:val="00DD37B6"/>
    <w:rsid w:val="00DE7879"/>
    <w:rsid w:val="00E0729F"/>
    <w:rsid w:val="00E409F3"/>
    <w:rsid w:val="00E4577E"/>
    <w:rsid w:val="00E60808"/>
    <w:rsid w:val="00EC08EA"/>
    <w:rsid w:val="00ED274D"/>
    <w:rsid w:val="00EE2606"/>
    <w:rsid w:val="00F235D2"/>
    <w:rsid w:val="00F72FA8"/>
    <w:rsid w:val="00F7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03A5"/>
  <w15:docId w15:val="{B1E861F2-87F7-42A8-89FD-5B8680A7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uk-UA" w:eastAsia="uk-UA" w:bidi="ar-SA"/>
      </w:rPr>
    </w:rPrDefault>
    <w:pPrDefault>
      <w:pPr>
        <w:spacing w:after="4" w:line="252" w:lineRule="auto"/>
        <w:ind w:left="5628" w:right="1252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7"/>
      <w:ind w:left="164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60"/>
      <w:jc w:val="center"/>
      <w:outlineLvl w:val="1"/>
    </w:pPr>
    <w:rPr>
      <w:b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54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257"/>
      <w:ind w:left="164"/>
      <w:jc w:val="center"/>
      <w:outlineLvl w:val="3"/>
    </w:pPr>
    <w:rPr>
      <w:rFonts w:ascii="Times New Roman" w:eastAsia="Times New Roman" w:hAnsi="Times New Roman" w:cs="Times New Roman"/>
      <w:b/>
      <w:color w:val="000000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81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81E79"/>
    <w:rPr>
      <w:rFonts w:ascii="Segoe UI" w:eastAsia="Calibri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0D3B2E"/>
    <w:rPr>
      <w:color w:val="0563C1" w:themeColor="hyperlink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Revision"/>
    <w:hidden/>
    <w:uiPriority w:val="99"/>
    <w:semiHidden/>
    <w:rsid w:val="00924DAD"/>
    <w:pPr>
      <w:spacing w:after="0" w:line="240" w:lineRule="auto"/>
      <w:ind w:left="0" w:right="0" w:firstLine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hg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nVKPidsgwcbu64MFjoKZJIXK1A==">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12989</Words>
  <Characters>7404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Specialist</cp:lastModifiedBy>
  <cp:revision>25</cp:revision>
  <cp:lastPrinted>2024-07-27T12:59:00Z</cp:lastPrinted>
  <dcterms:created xsi:type="dcterms:W3CDTF">2024-07-27T13:23:00Z</dcterms:created>
  <dcterms:modified xsi:type="dcterms:W3CDTF">2024-08-12T06:32:00Z</dcterms:modified>
</cp:coreProperties>
</file>