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4"/>
        <w:gridCol w:w="1020"/>
        <w:gridCol w:w="2265"/>
        <w:gridCol w:w="3285"/>
      </w:tblGrid>
      <w:tr w:rsidR="0001081E" w:rsidRPr="0001081E" w:rsidTr="0001081E">
        <w:trPr>
          <w:trHeight w:val="1026"/>
        </w:trPr>
        <w:tc>
          <w:tcPr>
            <w:tcW w:w="9854" w:type="dxa"/>
            <w:gridSpan w:val="4"/>
            <w:hideMark/>
          </w:tcPr>
          <w:p w:rsidR="0001081E" w:rsidRPr="0001081E" w:rsidRDefault="0001081E" w:rsidP="00010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1081E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056CBE78" wp14:editId="5E916EC6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81E" w:rsidRPr="0001081E" w:rsidRDefault="0001081E" w:rsidP="000108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1081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1081E" w:rsidRPr="0001081E" w:rsidRDefault="0001081E" w:rsidP="000108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01081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01081E" w:rsidRPr="0001081E" w:rsidRDefault="0001081E" w:rsidP="0001081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01081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01081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01081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01081E" w:rsidRPr="0001081E" w:rsidRDefault="00A35D77" w:rsidP="0001081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шоста</w:t>
            </w:r>
            <w:proofErr w:type="spellEnd"/>
            <w:r w:rsidR="0001081E" w:rsidRPr="0001081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1081E" w:rsidRPr="0001081E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01081E" w:rsidRPr="0001081E">
              <w:rPr>
                <w:b/>
                <w:bCs/>
                <w:sz w:val="28"/>
                <w:szCs w:val="28"/>
              </w:rPr>
              <w:t xml:space="preserve"> </w:t>
            </w:r>
            <w:r w:rsidR="0001081E" w:rsidRPr="0001081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01081E" w:rsidRPr="0001081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01081E" w:rsidRPr="0001081E" w:rsidRDefault="0001081E" w:rsidP="0001081E">
            <w:pPr>
              <w:jc w:val="center"/>
              <w:rPr>
                <w:sz w:val="28"/>
                <w:szCs w:val="28"/>
              </w:rPr>
            </w:pPr>
            <w:r w:rsidRPr="0001081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01081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01081E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1081E" w:rsidRPr="0001081E" w:rsidTr="0001081E">
        <w:tc>
          <w:tcPr>
            <w:tcW w:w="3284" w:type="dxa"/>
          </w:tcPr>
          <w:p w:rsidR="0001081E" w:rsidRPr="0001081E" w:rsidRDefault="0001081E" w:rsidP="00010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  <w:gridSpan w:val="2"/>
          </w:tcPr>
          <w:p w:rsidR="0001081E" w:rsidRPr="0001081E" w:rsidRDefault="0001081E" w:rsidP="0001081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01081E" w:rsidRPr="0001081E" w:rsidRDefault="0001081E" w:rsidP="0001081E">
            <w:pPr>
              <w:jc w:val="center"/>
              <w:rPr>
                <w:sz w:val="16"/>
                <w:szCs w:val="16"/>
              </w:rPr>
            </w:pPr>
          </w:p>
        </w:tc>
      </w:tr>
      <w:tr w:rsidR="0001081E" w:rsidRPr="0001081E" w:rsidTr="0001081E">
        <w:tc>
          <w:tcPr>
            <w:tcW w:w="3284" w:type="dxa"/>
            <w:hideMark/>
          </w:tcPr>
          <w:p w:rsidR="0001081E" w:rsidRPr="0001081E" w:rsidRDefault="00A51D67" w:rsidP="00010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23.02.2021</w:t>
            </w:r>
            <w:r w:rsidR="0001081E" w:rsidRPr="0001081E">
              <w:rPr>
                <w:sz w:val="28"/>
                <w:szCs w:val="28"/>
              </w:rPr>
              <w:t xml:space="preserve"> </w:t>
            </w:r>
            <w:r w:rsidR="0001081E" w:rsidRPr="0001081E">
              <w:rPr>
                <w:sz w:val="28"/>
                <w:szCs w:val="28"/>
              </w:rPr>
              <w:tab/>
            </w:r>
          </w:p>
        </w:tc>
        <w:tc>
          <w:tcPr>
            <w:tcW w:w="3285" w:type="dxa"/>
            <w:gridSpan w:val="2"/>
            <w:hideMark/>
          </w:tcPr>
          <w:p w:rsidR="0001081E" w:rsidRPr="0001081E" w:rsidRDefault="0001081E" w:rsidP="0001081E">
            <w:pPr>
              <w:jc w:val="center"/>
              <w:rPr>
                <w:sz w:val="28"/>
                <w:szCs w:val="28"/>
              </w:rPr>
            </w:pPr>
            <w:proofErr w:type="spellStart"/>
            <w:r w:rsidRPr="0001081E">
              <w:rPr>
                <w:sz w:val="28"/>
                <w:szCs w:val="28"/>
              </w:rPr>
              <w:t>м.Червоноград</w:t>
            </w:r>
            <w:proofErr w:type="spellEnd"/>
          </w:p>
        </w:tc>
        <w:tc>
          <w:tcPr>
            <w:tcW w:w="3285" w:type="dxa"/>
            <w:hideMark/>
          </w:tcPr>
          <w:p w:rsidR="0001081E" w:rsidRPr="0001081E" w:rsidRDefault="0001081E" w:rsidP="00A51D67">
            <w:pPr>
              <w:jc w:val="right"/>
              <w:rPr>
                <w:sz w:val="28"/>
                <w:szCs w:val="28"/>
              </w:rPr>
            </w:pPr>
            <w:r w:rsidRPr="0001081E">
              <w:rPr>
                <w:sz w:val="28"/>
                <w:szCs w:val="28"/>
              </w:rPr>
              <w:t>№</w:t>
            </w:r>
            <w:r w:rsidR="00A51D67">
              <w:rPr>
                <w:sz w:val="28"/>
                <w:szCs w:val="28"/>
              </w:rPr>
              <w:t>189</w:t>
            </w:r>
          </w:p>
        </w:tc>
      </w:tr>
      <w:tr w:rsidR="0001081E" w:rsidRPr="0001081E" w:rsidTr="0001081E">
        <w:tc>
          <w:tcPr>
            <w:tcW w:w="3284" w:type="dxa"/>
          </w:tcPr>
          <w:p w:rsidR="0001081E" w:rsidRPr="0001081E" w:rsidRDefault="0001081E" w:rsidP="0001081E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  <w:gridSpan w:val="2"/>
          </w:tcPr>
          <w:p w:rsidR="0001081E" w:rsidRPr="0001081E" w:rsidRDefault="0001081E" w:rsidP="0001081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01081E" w:rsidRPr="0001081E" w:rsidRDefault="0001081E" w:rsidP="0001081E">
            <w:pPr>
              <w:jc w:val="center"/>
              <w:rPr>
                <w:sz w:val="26"/>
                <w:szCs w:val="26"/>
              </w:rPr>
            </w:pPr>
          </w:p>
        </w:tc>
      </w:tr>
      <w:tr w:rsidR="0001081E" w:rsidRPr="0001081E" w:rsidTr="0001081E">
        <w:tc>
          <w:tcPr>
            <w:tcW w:w="3284" w:type="dxa"/>
          </w:tcPr>
          <w:p w:rsidR="0001081E" w:rsidRPr="0001081E" w:rsidRDefault="0001081E" w:rsidP="0001081E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  <w:gridSpan w:val="2"/>
          </w:tcPr>
          <w:p w:rsidR="0001081E" w:rsidRPr="0001081E" w:rsidRDefault="0001081E" w:rsidP="0001081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01081E" w:rsidRPr="0001081E" w:rsidRDefault="0001081E" w:rsidP="0001081E">
            <w:pPr>
              <w:jc w:val="center"/>
              <w:rPr>
                <w:sz w:val="26"/>
                <w:szCs w:val="26"/>
              </w:rPr>
            </w:pPr>
          </w:p>
        </w:tc>
      </w:tr>
      <w:tr w:rsidR="0001081E" w:rsidRPr="00C9585F" w:rsidTr="0001081E">
        <w:trPr>
          <w:trHeight w:val="431"/>
        </w:trPr>
        <w:tc>
          <w:tcPr>
            <w:tcW w:w="4304" w:type="dxa"/>
            <w:gridSpan w:val="2"/>
            <w:hideMark/>
          </w:tcPr>
          <w:p w:rsidR="006457D6" w:rsidRDefault="00C9585F" w:rsidP="006457D6">
            <w:pPr>
              <w:rPr>
                <w:b/>
                <w:sz w:val="26"/>
                <w:szCs w:val="26"/>
              </w:rPr>
            </w:pPr>
            <w:r w:rsidRPr="00C9585F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C9585F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C9585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9585F">
              <w:rPr>
                <w:b/>
                <w:sz w:val="26"/>
                <w:szCs w:val="26"/>
              </w:rPr>
              <w:t>положення</w:t>
            </w:r>
            <w:proofErr w:type="spellEnd"/>
            <w:r w:rsidRPr="00C9585F">
              <w:rPr>
                <w:b/>
                <w:sz w:val="26"/>
                <w:szCs w:val="26"/>
              </w:rPr>
              <w:t xml:space="preserve"> </w:t>
            </w:r>
          </w:p>
          <w:p w:rsidR="0001081E" w:rsidRPr="00C9585F" w:rsidRDefault="00CB2475" w:rsidP="006457D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 </w:t>
            </w:r>
            <w:r w:rsidR="006457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6457D6">
              <w:rPr>
                <w:b/>
                <w:sz w:val="26"/>
                <w:szCs w:val="26"/>
              </w:rPr>
              <w:t>загальний</w:t>
            </w:r>
            <w:proofErr w:type="spellEnd"/>
            <w:r w:rsidR="006457D6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відділ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65" w:type="dxa"/>
          </w:tcPr>
          <w:p w:rsidR="0001081E" w:rsidRPr="00C9585F" w:rsidRDefault="0001081E" w:rsidP="0001081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01081E" w:rsidRPr="00C9585F" w:rsidRDefault="0001081E" w:rsidP="0001081E">
            <w:pPr>
              <w:jc w:val="center"/>
              <w:rPr>
                <w:sz w:val="26"/>
                <w:szCs w:val="26"/>
              </w:rPr>
            </w:pPr>
          </w:p>
        </w:tc>
      </w:tr>
    </w:tbl>
    <w:p w:rsidR="0001081E" w:rsidRPr="00C9585F" w:rsidRDefault="0001081E" w:rsidP="0001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81E" w:rsidRPr="0001081E" w:rsidRDefault="0001081E" w:rsidP="0001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81E" w:rsidRPr="0001081E" w:rsidRDefault="0001081E" w:rsidP="0001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81E" w:rsidRPr="0001081E" w:rsidRDefault="0001081E" w:rsidP="0001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E2618A" w:rsidRPr="00E2618A" w:rsidTr="004E2A4E">
        <w:trPr>
          <w:trHeight w:val="1226"/>
        </w:trPr>
        <w:tc>
          <w:tcPr>
            <w:tcW w:w="9606" w:type="dxa"/>
            <w:hideMark/>
          </w:tcPr>
          <w:p w:rsidR="00E2618A" w:rsidRPr="00E2618A" w:rsidRDefault="00E2618A" w:rsidP="00E261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Відповідно до п.4 ст.54</w:t>
            </w:r>
            <w:r w:rsidRPr="00E26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Закону України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від 21 травня 1997 року № 280/97-ВР </w:t>
            </w:r>
            <w:r w:rsidRPr="00E26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«Про місцеве самоврядування в Україні»,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Червоноградська </w:t>
            </w:r>
            <w:r w:rsidRPr="00E26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міська рада</w:t>
            </w:r>
          </w:p>
          <w:p w:rsidR="00E2618A" w:rsidRPr="00E2618A" w:rsidRDefault="00E2618A" w:rsidP="00E2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E2618A" w:rsidRPr="00E2618A" w:rsidRDefault="00E2618A" w:rsidP="00E261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ВИРІШИЛА:</w:t>
      </w:r>
    </w:p>
    <w:p w:rsidR="00E2618A" w:rsidRPr="00E2618A" w:rsidRDefault="00E2618A" w:rsidP="00E261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618A" w:rsidRDefault="00E2618A" w:rsidP="00831C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Затвердити Положення про </w:t>
      </w:r>
      <w:r w:rsidR="00645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загальний </w:t>
      </w:r>
      <w:r w:rsidR="00CB2475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відділ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що додається.</w:t>
      </w:r>
    </w:p>
    <w:p w:rsidR="006457D6" w:rsidRDefault="006457D6" w:rsidP="006457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7D6" w:rsidRDefault="006457D6" w:rsidP="006457D6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Вважати такими, що втратили чинність рішення: від 25.12.2014 №718 «</w:t>
      </w:r>
      <w:r w:rsidRPr="006457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затвердження Положення про загальний відділ  виконавчого комітету Червоноградської міської ради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та від 23.11.2017 №671 «</w:t>
      </w:r>
      <w:r w:rsidRPr="006457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внесення змін до  Положення про загальний відділ  виконавчого комітету Червоноградської міської ради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E2618A" w:rsidRDefault="00E2618A" w:rsidP="006457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81E" w:rsidRPr="00ED1E04" w:rsidRDefault="003B2496" w:rsidP="006457D6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виконанням рішення покласти на постiйну депутатську комiсiю з питань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3B2496">
        <w:rPr>
          <w:rFonts w:ascii="Times New Roman" w:eastAsia="Times New Roman" w:hAnsi="Times New Roman" w:cs="Times New Roman"/>
          <w:sz w:val="26"/>
          <w:szCs w:val="26"/>
          <w:lang w:eastAsia="ru-RU"/>
        </w:rPr>
        <w:t>епутатської дiяльностi, забезпечення законностi,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24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антикорупцiйної полiтики,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249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захисту прав людини,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249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сприяння децентралiзацiї,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249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розвитку мiсцевого самоврядування та громадянського суспiльства,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2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свободи слова та iнформацiї </w:t>
      </w:r>
      <w:r w:rsidR="00403AB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r w:rsidR="00403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1081E" w:rsidRPr="0001081E" w:rsidRDefault="0001081E" w:rsidP="0001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81E" w:rsidRPr="0001081E" w:rsidRDefault="0001081E" w:rsidP="0001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81E" w:rsidRPr="0001081E" w:rsidRDefault="0001081E" w:rsidP="0001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5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01081E" w:rsidRPr="0001081E" w:rsidTr="001A374C">
        <w:trPr>
          <w:trHeight w:val="552"/>
        </w:trPr>
        <w:tc>
          <w:tcPr>
            <w:tcW w:w="3283" w:type="dxa"/>
            <w:hideMark/>
          </w:tcPr>
          <w:p w:rsidR="0001081E" w:rsidRPr="0001081E" w:rsidRDefault="0001081E" w:rsidP="0001081E">
            <w:pPr>
              <w:rPr>
                <w:sz w:val="26"/>
                <w:szCs w:val="26"/>
              </w:rPr>
            </w:pPr>
            <w:proofErr w:type="spellStart"/>
            <w:r w:rsidRPr="0001081E">
              <w:rPr>
                <w:sz w:val="26"/>
                <w:szCs w:val="26"/>
              </w:rPr>
              <w:t>Міський</w:t>
            </w:r>
            <w:proofErr w:type="spellEnd"/>
            <w:r w:rsidRPr="0001081E">
              <w:rPr>
                <w:sz w:val="26"/>
                <w:szCs w:val="26"/>
              </w:rPr>
              <w:t xml:space="preserve"> голова </w:t>
            </w:r>
          </w:p>
        </w:tc>
        <w:tc>
          <w:tcPr>
            <w:tcW w:w="3283" w:type="dxa"/>
            <w:hideMark/>
          </w:tcPr>
          <w:p w:rsidR="0001081E" w:rsidRPr="0001081E" w:rsidRDefault="0001081E" w:rsidP="0001081E">
            <w:pPr>
              <w:jc w:val="center"/>
              <w:rPr>
                <w:sz w:val="26"/>
                <w:szCs w:val="26"/>
              </w:rPr>
            </w:pPr>
            <w:r w:rsidRPr="0001081E">
              <w:rPr>
                <w:sz w:val="26"/>
                <w:szCs w:val="26"/>
              </w:rPr>
              <w:t> </w:t>
            </w:r>
          </w:p>
        </w:tc>
        <w:tc>
          <w:tcPr>
            <w:tcW w:w="3284" w:type="dxa"/>
            <w:hideMark/>
          </w:tcPr>
          <w:p w:rsidR="0001081E" w:rsidRPr="0001081E" w:rsidRDefault="0001081E" w:rsidP="0001081E">
            <w:pPr>
              <w:rPr>
                <w:sz w:val="26"/>
                <w:szCs w:val="26"/>
              </w:rPr>
            </w:pPr>
            <w:proofErr w:type="spellStart"/>
            <w:r w:rsidRPr="0001081E">
              <w:rPr>
                <w:sz w:val="26"/>
                <w:szCs w:val="26"/>
              </w:rPr>
              <w:t>Андрій</w:t>
            </w:r>
            <w:proofErr w:type="spellEnd"/>
            <w:r w:rsidRPr="0001081E">
              <w:rPr>
                <w:sz w:val="26"/>
                <w:szCs w:val="26"/>
              </w:rPr>
              <w:t xml:space="preserve"> ЗАЛ</w:t>
            </w:r>
            <w:r w:rsidR="00AC2D35">
              <w:rPr>
                <w:sz w:val="26"/>
                <w:szCs w:val="26"/>
              </w:rPr>
              <w:t>І</w:t>
            </w:r>
            <w:r w:rsidRPr="0001081E">
              <w:rPr>
                <w:sz w:val="26"/>
                <w:szCs w:val="26"/>
              </w:rPr>
              <w:t>ВСЬКИЙ</w:t>
            </w:r>
          </w:p>
        </w:tc>
      </w:tr>
    </w:tbl>
    <w:p w:rsidR="0001081E" w:rsidRPr="0001081E" w:rsidRDefault="0001081E" w:rsidP="0001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320" w:rsidRDefault="00F81320"/>
    <w:p w:rsidR="00157C4D" w:rsidRDefault="00157C4D"/>
    <w:p w:rsidR="00157C4D" w:rsidRDefault="00157C4D"/>
    <w:p w:rsidR="006924D7" w:rsidRDefault="006924D7"/>
    <w:tbl>
      <w:tblPr>
        <w:tblW w:w="16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900"/>
        <w:gridCol w:w="599"/>
        <w:gridCol w:w="2245"/>
        <w:gridCol w:w="236"/>
        <w:gridCol w:w="496"/>
        <w:gridCol w:w="1558"/>
        <w:gridCol w:w="2254"/>
        <w:gridCol w:w="2254"/>
        <w:gridCol w:w="2254"/>
      </w:tblGrid>
      <w:tr w:rsidR="006D04E8" w:rsidRPr="00A51D67" w:rsidTr="001D4F02">
        <w:trPr>
          <w:gridAfter w:val="3"/>
          <w:wAfter w:w="6762" w:type="dxa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4E8" w:rsidRPr="00A51D67" w:rsidRDefault="006D04E8" w:rsidP="001D4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4E8" w:rsidRPr="00A51D67" w:rsidRDefault="006D04E8" w:rsidP="001D4F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4E8" w:rsidRPr="00A51D67" w:rsidRDefault="006D04E8" w:rsidP="001D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D67">
              <w:rPr>
                <w:rFonts w:ascii="Times New Roman" w:hAnsi="Times New Roman" w:cs="Times New Roman"/>
                <w:sz w:val="26"/>
                <w:szCs w:val="26"/>
              </w:rPr>
              <w:t>ЗАТВЕРДЖЕНО</w:t>
            </w:r>
          </w:p>
        </w:tc>
      </w:tr>
      <w:tr w:rsidR="006D04E8" w:rsidRPr="00A51D67" w:rsidTr="001D4F02">
        <w:trPr>
          <w:gridAfter w:val="3"/>
          <w:wAfter w:w="6762" w:type="dxa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4E8" w:rsidRPr="00A51D67" w:rsidRDefault="006D04E8" w:rsidP="001D4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4E8" w:rsidRPr="00A51D67" w:rsidRDefault="006D04E8" w:rsidP="001D4F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4E8" w:rsidRPr="00A51D67" w:rsidRDefault="006D04E8" w:rsidP="001D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D67">
              <w:rPr>
                <w:rFonts w:ascii="Times New Roman" w:hAnsi="Times New Roman" w:cs="Times New Roman"/>
                <w:sz w:val="26"/>
                <w:szCs w:val="26"/>
              </w:rPr>
              <w:t>Рішення Червоноградської міської ради</w:t>
            </w:r>
          </w:p>
        </w:tc>
      </w:tr>
      <w:tr w:rsidR="006D04E8" w:rsidRPr="00A51D67" w:rsidTr="00A51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88" w:type="dxa"/>
            <w:shd w:val="clear" w:color="auto" w:fill="auto"/>
          </w:tcPr>
          <w:p w:rsidR="006D04E8" w:rsidRPr="00A51D67" w:rsidRDefault="006D04E8" w:rsidP="001D4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6D04E8" w:rsidRPr="00A51D67" w:rsidRDefault="006D04E8" w:rsidP="001D4F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6D04E8" w:rsidRPr="00A51D67" w:rsidRDefault="006D04E8" w:rsidP="001D4F0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1D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від</w:t>
            </w:r>
          </w:p>
        </w:tc>
        <w:tc>
          <w:tcPr>
            <w:tcW w:w="2245" w:type="dxa"/>
            <w:shd w:val="clear" w:color="auto" w:fill="auto"/>
          </w:tcPr>
          <w:p w:rsidR="006D04E8" w:rsidRPr="00A51D67" w:rsidRDefault="00A51D67" w:rsidP="001D4F0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1D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23.02.2021</w:t>
            </w:r>
          </w:p>
        </w:tc>
        <w:tc>
          <w:tcPr>
            <w:tcW w:w="236" w:type="dxa"/>
            <w:shd w:val="clear" w:color="auto" w:fill="auto"/>
          </w:tcPr>
          <w:p w:rsidR="006D04E8" w:rsidRPr="00A51D67" w:rsidRDefault="006D04E8" w:rsidP="001D4F0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96" w:type="dxa"/>
            <w:shd w:val="clear" w:color="auto" w:fill="auto"/>
          </w:tcPr>
          <w:p w:rsidR="006D04E8" w:rsidRPr="00A51D67" w:rsidRDefault="006D04E8" w:rsidP="001D4F0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1D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№</w:t>
            </w:r>
          </w:p>
        </w:tc>
        <w:tc>
          <w:tcPr>
            <w:tcW w:w="1558" w:type="dxa"/>
            <w:shd w:val="clear" w:color="auto" w:fill="auto"/>
          </w:tcPr>
          <w:p w:rsidR="006D04E8" w:rsidRPr="00A51D67" w:rsidRDefault="00A51D67" w:rsidP="001D4F02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1D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189</w:t>
            </w:r>
          </w:p>
        </w:tc>
        <w:tc>
          <w:tcPr>
            <w:tcW w:w="2254" w:type="dxa"/>
          </w:tcPr>
          <w:p w:rsidR="006D04E8" w:rsidRPr="00A51D67" w:rsidRDefault="006D04E8" w:rsidP="001D4F0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254" w:type="dxa"/>
          </w:tcPr>
          <w:p w:rsidR="006D04E8" w:rsidRPr="00A51D67" w:rsidRDefault="006D04E8" w:rsidP="001D4F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4" w:type="dxa"/>
          </w:tcPr>
          <w:p w:rsidR="006D04E8" w:rsidRPr="00A51D67" w:rsidRDefault="006D04E8" w:rsidP="001D4F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1D67" w:rsidRDefault="00A51D67" w:rsidP="006D04E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D04E8" w:rsidRPr="00A51D67" w:rsidRDefault="006D04E8" w:rsidP="006D04E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1D67">
        <w:rPr>
          <w:rFonts w:ascii="Times New Roman" w:hAnsi="Times New Roman" w:cs="Times New Roman"/>
          <w:b/>
          <w:bCs/>
          <w:sz w:val="26"/>
          <w:szCs w:val="26"/>
        </w:rPr>
        <w:t>ПОЛОЖЕННЯ</w:t>
      </w:r>
    </w:p>
    <w:p w:rsidR="006D04E8" w:rsidRPr="00A51D67" w:rsidRDefault="006D04E8" w:rsidP="006D04E8">
      <w:pPr>
        <w:jc w:val="center"/>
        <w:rPr>
          <w:rFonts w:ascii="Times New Roman" w:hAnsi="Times New Roman" w:cs="Times New Roman"/>
          <w:sz w:val="26"/>
          <w:szCs w:val="26"/>
        </w:rPr>
      </w:pPr>
      <w:r w:rsidRPr="00A51D67">
        <w:rPr>
          <w:rFonts w:ascii="Times New Roman" w:hAnsi="Times New Roman" w:cs="Times New Roman"/>
          <w:sz w:val="26"/>
          <w:szCs w:val="26"/>
        </w:rPr>
        <w:t>про загальний відділ</w:t>
      </w:r>
    </w:p>
    <w:p w:rsidR="006D04E8" w:rsidRPr="00A51D67" w:rsidRDefault="006D04E8" w:rsidP="006D04E8">
      <w:pPr>
        <w:widowControl w:val="0"/>
        <w:shd w:val="clear" w:color="auto" w:fill="FFFFFF"/>
        <w:ind w:left="360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1.</w:t>
      </w: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ab/>
        <w:t>Загальні положення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1.1.</w:t>
      </w: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ab/>
        <w:t xml:space="preserve">Загальний відділ (далі – відділ) утворюється рішенням Червоноградської міської ради. 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1.2.</w:t>
      </w: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ab/>
        <w:t>Відділ безпосередньо підпорядковується керуючому справами виконавчого комітету.</w:t>
      </w:r>
    </w:p>
    <w:p w:rsidR="006D04E8" w:rsidRPr="00A51D67" w:rsidRDefault="006D04E8" w:rsidP="006D04E8">
      <w:pPr>
        <w:widowControl w:val="0"/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      1.3. Відділ у своїй діяльності керується Конституцією України, Законом України “Про місцеве самоврядування в Україні ”, іншими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рішеннями Львівської обласної ради, розпорядженнями голови Львівської облдержадміністрації, рішеннями Червоноградської міської ради і виконавчого комітету, розпорядженнями  Червоноградського міського голови, цим Положенням  та іншими нормативними актами.</w:t>
      </w:r>
    </w:p>
    <w:p w:rsidR="006D04E8" w:rsidRPr="00A51D67" w:rsidRDefault="006D04E8" w:rsidP="006D04E8">
      <w:pPr>
        <w:widowControl w:val="0"/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2.  Основні завдання 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2.1. Встановлення єдиного порядку документування і роботи з документами у виконавчому комітеті на основі використання сучасних технічних засобів та скорочення кількості документів.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2.2. Здійснення контролю за термінами виконанням структурними підрозділами виконавчого комітету в частині здійснення ними делегованих повноважень органів виконавчої влади Законів України, актів та доручень Президента України, Кабінету Міністрів України, актів міністерств, інших центральних органів виконавчої влади, розпоряджень і доручень голови обласної державної адміністрації, рішень виконавчого комітету, розпоряджень Червоноградського  міського голови та за станом роботи з реагування на запити і звернення народних депутатів України, депутатів обласної ради та депутатів місцевих рад, а також проведення аналізу причин порушення термінів виконання документів і внесення пропозицій щодо їх усунення.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2.3. Підготовка інформаційних, довідкових та інших матеріалів з питань виконання актів та доручень Президента України, Кабінету Міністрів України, актів центральних органів виконавчої влади, розпоряджень і доручень голови облдержадміністрації, рішень виконавчого комітету та розпоряджень Червоноградського міського голови (надалі документів).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2.4. Забезпечення безперешкодного здійснення конституційних прав громадян на звернення з пропозиціями, заявами, скаргами та запитами на інформацію.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2.5. Матеріально-технічне та інше забезпечення діяльності міської ради 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2.6.   Здійснення господарських функцій виконавчого комітету.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2.7.</w:t>
      </w: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ab/>
        <w:t>Надання методичної та іншої допомоги старостам виконавчого комітету.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2.8.Підготовка проектів рішень виконавчого комітету, розпоряджень Червоноградського міського голови з питань, що належать компетенції відділу. 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2.9. Розміщення на  офіційному веб-сайті Червоноградської міської ради прийнятих рішень Червоноградської міської ради та її виконавчого комітету, розпоряджень Червоноградського міського голови.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3.  Функції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Відповідно до основних завдань відділ виконує такі функції: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3.1. Розробляє інструкцію з діловодства та номенклатуру справ.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3.2. Забезпечує </w:t>
      </w:r>
      <w:r w:rsidRPr="00A51D67">
        <w:rPr>
          <w:rFonts w:ascii="Times New Roman" w:hAnsi="Times New Roman" w:cs="Times New Roman"/>
          <w:sz w:val="26"/>
          <w:szCs w:val="26"/>
        </w:rPr>
        <w:t xml:space="preserve"> </w:t>
      </w: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роботу системи електронного документообігу «Мегаполіс» у виконавчому комітеті Червоноградської міської ради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3.3. Організовує за дорученням керівництва підготовку проектів документів, забезпечує оформлення і випуск документів.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3.4. Організовує і забезпечує документаційне та організаційно-технічне обслуговування апаратних нарад ,  засідань виконавчого комітету та сесій міської ради.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3.5. Організовує  доставлення  документів їх копіювання  та тиражування згідно з резолюціями керівників.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3.6 Веде у встановленому порядку облік, забезпечує зберігання, оперативний розшук, інформування за документами та доставляє документи, забезпечує зберігання і передачу в архів протоколів сесій міської ради, рішень та розпоряджень Червоноградського  міського голови.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3.7. Забезпечує додержання єдиного порядку відбору, обліку, схоронності, якості опрацювання та використання документів, що створюються.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3.8. Удосконалює форми і методи роботи з документами у  виконавчому комітеті та підрозділах , що належать до сфери його управління, з урахуванням використання сучасних технічних засобів.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3.9. Впроваджує державні стандарти, уніфіковані системи документації (УСД), інші нормативи, що належать до сфери його управління.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3.10. Завіряє печаткою документи у випадках, передбачених інструкцією з діловодства у виконавчому комітеті Червоноградської міської ради.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3.11. Організовує роботу приймалень: загальної та  міського голови.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3.12. Організовує облік, реєстрацію, ведення діловодства по письмових зверненнях громадян, ведення контролю за термінами розгляду і вирішення звернень, веде архів справ по зверненнях.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3.13. Приймає участь в організації особистого прийому міського голови, веде журнал особистого прийому та здійснює контроль за виконанням прийнятих рішень по зверненнях.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3.14. Проводить щорічний аналіз звернень громадян.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3.15. Організовує облік, реєстрацію, ведення діловодства по запитах на інформацію, ведення контролю за термінами розгляду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3.16. Здійснює придбання та веде облік обладнання для службових приміщень адміністративного будинку, засобів організаційної техніки, канцелярського приладдя та інвентарю.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3.17. Організовує поточний ремонт приміщень</w:t>
      </w:r>
      <w:r w:rsidRPr="00A51D67">
        <w:rPr>
          <w:rFonts w:ascii="Times New Roman" w:hAnsi="Times New Roman" w:cs="Times New Roman"/>
          <w:sz w:val="26"/>
          <w:szCs w:val="26"/>
        </w:rPr>
        <w:t xml:space="preserve"> </w:t>
      </w: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адміністративного будинку , сантехнічного обладнання, ремонт комп’ютерної та копіювальної техніки, засобів зв’язку та електрообладнання.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3.18. Взаємодіє з іншими структурними підрозділами виконавчого комітету у процесі виконання покладених на відділ завдань.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3.19. Веде у встановленому порядку приймання і облік , зберігання документів , які містять службову інформацію.</w:t>
      </w:r>
    </w:p>
    <w:p w:rsidR="006D04E8" w:rsidRPr="00A51D67" w:rsidRDefault="006D04E8" w:rsidP="006D04E8">
      <w:pPr>
        <w:widowControl w:val="0"/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4.  Права та обов’язки.</w:t>
      </w:r>
    </w:p>
    <w:p w:rsidR="006D04E8" w:rsidRPr="00A51D67" w:rsidRDefault="006D04E8" w:rsidP="006D04E8">
      <w:pPr>
        <w:widowControl w:val="0"/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4.1 Проводити перевірки в структурних підрозділах виконавчого комітету в частині виконання ними делегованих повноважень органів виконавчої влади з виконання актів та доручень Президента України, Кабінету Міністрів України, актів центральних органів виконавчої влади, розпоряджень і доручень голови облдержадміністрації, рішень виконавчого комітету та розпоряджень Червоноградського міського голови.</w:t>
      </w:r>
    </w:p>
    <w:p w:rsidR="006D04E8" w:rsidRPr="00A51D67" w:rsidRDefault="006D04E8" w:rsidP="006D04E8">
      <w:pPr>
        <w:widowControl w:val="0"/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4.2  Одержувати необхідну інформацію, а в разі потреби відповідні документи від структурних підрозділів виконавчого комітету в частині виконання ними делегованих повноважень органів виконавчої влади</w:t>
      </w:r>
    </w:p>
    <w:p w:rsidR="006D04E8" w:rsidRPr="00A51D67" w:rsidRDefault="006D04E8" w:rsidP="006D04E8">
      <w:pPr>
        <w:widowControl w:val="0"/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4.3. Залучати спеціалістів управлінь, відділів, виконавчих органів ради, підприємств, організацій та установ, об’єднань громадян (за погодженням з їх керівниками) для розгляду питань, що належать до компетенції відділу.</w:t>
      </w:r>
    </w:p>
    <w:p w:rsidR="006D04E8" w:rsidRPr="00A51D67" w:rsidRDefault="006D04E8" w:rsidP="006D04E8">
      <w:pPr>
        <w:widowControl w:val="0"/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ab/>
        <w:t>4.4 Одержувати в установленому порядку від управлінь відділів, інших виконавчих органів Червоноградської міської ради, підприємств, організацій та установ інформацію, документи та інші матеріали, необхідні для виконання покладених. на відділ завдань.</w:t>
      </w:r>
    </w:p>
    <w:p w:rsidR="006D04E8" w:rsidRPr="00A51D67" w:rsidRDefault="006D04E8" w:rsidP="006D04E8">
      <w:pPr>
        <w:widowControl w:val="0"/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ab/>
        <w:t>4.5. Вносити на розгляд керівництва виконавчого комітету проекти розпоряджень, планів заходів, доповідні записки та інформації з питань, що належать до компетенції відділу.</w:t>
      </w:r>
    </w:p>
    <w:p w:rsidR="006D04E8" w:rsidRPr="00A51D67" w:rsidRDefault="006D04E8" w:rsidP="006D04E8">
      <w:pPr>
        <w:widowControl w:val="0"/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ab/>
        <w:t>4.6. Готувати в установленому порядку проекти угод про надання послуг на придбання канцтоварів, засобів розхідних матеріалів для оргтехніки.</w:t>
      </w:r>
    </w:p>
    <w:p w:rsidR="006D04E8" w:rsidRPr="00A51D67" w:rsidRDefault="006D04E8" w:rsidP="006D04E8">
      <w:pPr>
        <w:widowControl w:val="0"/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          4.7. Готувати в установленому порядку документи на списання матеріальних цінностей</w:t>
      </w:r>
    </w:p>
    <w:p w:rsidR="006D04E8" w:rsidRPr="00A51D67" w:rsidRDefault="006D04E8" w:rsidP="006D04E8">
      <w:pPr>
        <w:widowControl w:val="0"/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ab/>
        <w:t>4.8. Вносити керівництву пропозиції щодо фінансування господарських видатків.</w:t>
      </w:r>
    </w:p>
    <w:p w:rsidR="006D04E8" w:rsidRPr="00A51D67" w:rsidRDefault="006D04E8" w:rsidP="006D04E8">
      <w:pPr>
        <w:widowControl w:val="0"/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ab/>
        <w:t>4.9. Повертати виконавцям документи і вимагати їх доопрацювання в разі порушення Інструкції з діловодства.</w:t>
      </w:r>
    </w:p>
    <w:p w:rsidR="006D04E8" w:rsidRPr="00A51D67" w:rsidRDefault="006D04E8" w:rsidP="006D04E8">
      <w:pPr>
        <w:widowControl w:val="0"/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5.  Керівництво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5.1. Загальний відділ очолює начальник, який призначається на посаду розпорядженням міського голови у встановленому законом порядку.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5.2. Штатний розклад загального відділу та зміни до нього затверджуються рішеннями міської ради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5.3. Діяльність працівників загального відділу регламентується посадовими інструкціями, які затверджуються керуючим справами виконавчого комітету.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5.4. У  разі відсутності начальника його обов’язки виконує головний спеціаліст загального відділу .</w:t>
      </w:r>
    </w:p>
    <w:p w:rsidR="006D04E8" w:rsidRPr="00A51D67" w:rsidRDefault="006D04E8" w:rsidP="006D04E8">
      <w:pPr>
        <w:widowControl w:val="0"/>
        <w:shd w:val="clear" w:color="auto" w:fill="FFFFFF"/>
        <w:ind w:left="360" w:firstLine="491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5.4. Начальник загального відділу за характером діяльності взаємодіє з керівниками структурних підрозділів виконавчого комітету, виконавчих органів ради та організацій, що належать до сфери її управління, з питань роботи з документами, контролю і перевірки виконання документів, роботи колегіальних органів, підготовки і подання необхідних керівництву документів, використання інформації «Для службового користування».</w:t>
      </w:r>
    </w:p>
    <w:p w:rsidR="006D04E8" w:rsidRPr="00A51D67" w:rsidRDefault="006D04E8" w:rsidP="006D04E8">
      <w:pPr>
        <w:widowControl w:val="0"/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6. Організація роботи</w:t>
      </w:r>
    </w:p>
    <w:p w:rsidR="006D04E8" w:rsidRPr="00A51D67" w:rsidRDefault="006D04E8" w:rsidP="006D04E8">
      <w:pPr>
        <w:widowControl w:val="0"/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6.1. Роботу відділу організовує начальник відділу. </w:t>
      </w:r>
    </w:p>
    <w:p w:rsidR="006D04E8" w:rsidRPr="00A51D67" w:rsidRDefault="006D04E8" w:rsidP="006D04E8">
      <w:pPr>
        <w:widowControl w:val="0"/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6.2. Діяльність працівників відділу регламентується цим Положенням та посадовими інструкціями.</w:t>
      </w:r>
    </w:p>
    <w:p w:rsidR="006D04E8" w:rsidRPr="00A51D67" w:rsidRDefault="006D04E8" w:rsidP="006D04E8">
      <w:pPr>
        <w:widowControl w:val="0"/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7. Взаємовідносини (зв’язки) з іншими підрозділами</w:t>
      </w:r>
    </w:p>
    <w:p w:rsidR="006D04E8" w:rsidRPr="00A51D67" w:rsidRDefault="006D04E8" w:rsidP="006D04E8">
      <w:pPr>
        <w:widowControl w:val="0"/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51D67">
        <w:rPr>
          <w:rFonts w:ascii="Times New Roman" w:hAnsi="Times New Roman" w:cs="Times New Roman"/>
          <w:color w:val="000000"/>
          <w:spacing w:val="-2"/>
          <w:sz w:val="26"/>
          <w:szCs w:val="26"/>
        </w:rPr>
        <w:t>7.1. Відділ при виконанні покладених на нього завдань взаємодіє з виконавчими органами Червоноградської міської ради, старостами, депутатами, постійними комісіями, іншими органами, утвореними міською радою, підприємствами, установами, організаціями незалежно від форми власності, об’єднаннями громадян і окремими громадянами.</w:t>
      </w:r>
    </w:p>
    <w:p w:rsidR="006D04E8" w:rsidRPr="00A51D67" w:rsidRDefault="006D04E8" w:rsidP="006D04E8">
      <w:pPr>
        <w:widowControl w:val="0"/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6D04E8" w:rsidRPr="00A51D67" w:rsidRDefault="006D04E8" w:rsidP="006D04E8">
      <w:pPr>
        <w:widowControl w:val="0"/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6D04E8" w:rsidRPr="00A51D67" w:rsidRDefault="006D04E8" w:rsidP="006D04E8">
      <w:pPr>
        <w:widowControl w:val="0"/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bookmarkStart w:id="0" w:name="_GoBack"/>
      <w:bookmarkEnd w:id="0"/>
    </w:p>
    <w:sectPr w:rsidR="006D04E8" w:rsidRPr="00A51D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49D"/>
    <w:multiLevelType w:val="multilevel"/>
    <w:tmpl w:val="152221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7"/>
        </w:tabs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">
    <w:nsid w:val="2450431C"/>
    <w:multiLevelType w:val="multilevel"/>
    <w:tmpl w:val="906620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520B88"/>
    <w:multiLevelType w:val="hybridMultilevel"/>
    <w:tmpl w:val="D97AC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07F8D"/>
    <w:multiLevelType w:val="multilevel"/>
    <w:tmpl w:val="50CE5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55"/>
        </w:tabs>
        <w:ind w:left="1755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FBC2D58"/>
    <w:multiLevelType w:val="hybridMultilevel"/>
    <w:tmpl w:val="D97AC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68"/>
    <w:rsid w:val="0000478C"/>
    <w:rsid w:val="0001081E"/>
    <w:rsid w:val="0013667E"/>
    <w:rsid w:val="00153368"/>
    <w:rsid w:val="00157C4D"/>
    <w:rsid w:val="001A374C"/>
    <w:rsid w:val="002D64C8"/>
    <w:rsid w:val="003B2496"/>
    <w:rsid w:val="00403AB2"/>
    <w:rsid w:val="006360EE"/>
    <w:rsid w:val="006457D6"/>
    <w:rsid w:val="00682ECE"/>
    <w:rsid w:val="006924D7"/>
    <w:rsid w:val="006D04E8"/>
    <w:rsid w:val="007910EA"/>
    <w:rsid w:val="009514A4"/>
    <w:rsid w:val="00961892"/>
    <w:rsid w:val="00A35D77"/>
    <w:rsid w:val="00A51D67"/>
    <w:rsid w:val="00A56EC0"/>
    <w:rsid w:val="00AC2D35"/>
    <w:rsid w:val="00B87A02"/>
    <w:rsid w:val="00BC7B25"/>
    <w:rsid w:val="00C04E6F"/>
    <w:rsid w:val="00C9585F"/>
    <w:rsid w:val="00CB2475"/>
    <w:rsid w:val="00D1165E"/>
    <w:rsid w:val="00E2618A"/>
    <w:rsid w:val="00EB2793"/>
    <w:rsid w:val="00ED1E04"/>
    <w:rsid w:val="00F8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7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0478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047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ий текст Знак"/>
    <w:basedOn w:val="a0"/>
    <w:link w:val="a7"/>
    <w:rsid w:val="0000478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7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0478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047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ий текст Знак"/>
    <w:basedOn w:val="a0"/>
    <w:link w:val="a7"/>
    <w:rsid w:val="0000478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6201</Words>
  <Characters>3536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OrgVid</dc:creator>
  <cp:lastModifiedBy>RePa</cp:lastModifiedBy>
  <cp:revision>3</cp:revision>
  <dcterms:created xsi:type="dcterms:W3CDTF">2021-02-10T11:12:00Z</dcterms:created>
  <dcterms:modified xsi:type="dcterms:W3CDTF">2021-02-24T18:12:00Z</dcterms:modified>
</cp:coreProperties>
</file>