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AA" w:rsidRDefault="00B171AA"/>
    <w:p w:rsidR="00E60AAB" w:rsidRDefault="00E60AAB"/>
    <w:tbl>
      <w:tblPr>
        <w:tblW w:w="9639" w:type="dxa"/>
        <w:tblLayout w:type="fixed"/>
        <w:tblLook w:val="01E0" w:firstRow="1" w:lastRow="1" w:firstColumn="1" w:lastColumn="1" w:noHBand="0" w:noVBand="0"/>
      </w:tblPr>
      <w:tblGrid>
        <w:gridCol w:w="3230"/>
        <w:gridCol w:w="3478"/>
        <w:gridCol w:w="2931"/>
      </w:tblGrid>
      <w:tr w:rsidR="007A2188" w:rsidRPr="00DF4320" w:rsidTr="007A2188">
        <w:trPr>
          <w:trHeight w:val="1026"/>
        </w:trPr>
        <w:tc>
          <w:tcPr>
            <w:tcW w:w="9639" w:type="dxa"/>
            <w:gridSpan w:val="3"/>
            <w:shd w:val="clear" w:color="auto" w:fill="auto"/>
          </w:tcPr>
          <w:p w:rsidR="007A2188" w:rsidRPr="007A2188" w:rsidRDefault="007A2188" w:rsidP="00830728">
            <w:pPr>
              <w:pStyle w:val="a4"/>
              <w:spacing w:line="360" w:lineRule="auto"/>
            </w:pPr>
            <w:r w:rsidRPr="007A2188">
              <w:rPr>
                <w:noProof/>
                <w:lang w:eastAsia="uk-UA"/>
              </w:rPr>
              <w:drawing>
                <wp:inline distT="0" distB="0" distL="0" distR="0">
                  <wp:extent cx="422275" cy="6026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275" cy="602615"/>
                          </a:xfrm>
                          <a:prstGeom prst="rect">
                            <a:avLst/>
                          </a:prstGeom>
                          <a:noFill/>
                          <a:ln>
                            <a:noFill/>
                          </a:ln>
                        </pic:spPr>
                      </pic:pic>
                    </a:graphicData>
                  </a:graphic>
                </wp:inline>
              </w:drawing>
            </w:r>
            <w:r w:rsidRPr="007A2188">
              <w:t xml:space="preserve">                                            </w:t>
            </w:r>
          </w:p>
          <w:p w:rsidR="007A2188" w:rsidRPr="007A2188" w:rsidRDefault="007A2188" w:rsidP="00830728">
            <w:pPr>
              <w:pStyle w:val="a4"/>
              <w:spacing w:line="360" w:lineRule="auto"/>
              <w:rPr>
                <w:b/>
                <w:bCs/>
              </w:rPr>
            </w:pPr>
            <w:r w:rsidRPr="007A2188">
              <w:t xml:space="preserve">                                        </w:t>
            </w:r>
          </w:p>
          <w:p w:rsidR="007A2188" w:rsidRPr="007A2188" w:rsidRDefault="007A2188" w:rsidP="00830728">
            <w:pPr>
              <w:pStyle w:val="a4"/>
              <w:rPr>
                <w:b/>
                <w:bCs/>
              </w:rPr>
            </w:pPr>
            <w:r w:rsidRPr="007A2188">
              <w:rPr>
                <w:b/>
                <w:bCs/>
              </w:rPr>
              <w:t>ЧЕРВОНОГРАДСЬКА МІСЬКА РАДА</w:t>
            </w:r>
          </w:p>
          <w:p w:rsidR="007A2188" w:rsidRPr="007A2188" w:rsidRDefault="007A2188" w:rsidP="00830728">
            <w:pPr>
              <w:pStyle w:val="a4"/>
              <w:rPr>
                <w:b/>
                <w:bCs/>
                <w:spacing w:val="20"/>
              </w:rPr>
            </w:pPr>
            <w:r w:rsidRPr="007A2188">
              <w:rPr>
                <w:b/>
                <w:bCs/>
                <w:spacing w:val="20"/>
              </w:rPr>
              <w:t>ЧЕРВОНОГРАДСЬКОГО РАЙОНУ</w:t>
            </w:r>
          </w:p>
          <w:p w:rsidR="007A2188" w:rsidRPr="007A2188" w:rsidRDefault="007A2188" w:rsidP="00830728">
            <w:pPr>
              <w:pStyle w:val="a4"/>
              <w:rPr>
                <w:b/>
                <w:bCs/>
                <w:spacing w:val="20"/>
              </w:rPr>
            </w:pPr>
            <w:r w:rsidRPr="007A2188">
              <w:rPr>
                <w:b/>
                <w:bCs/>
                <w:spacing w:val="20"/>
              </w:rPr>
              <w:t>Львівської області</w:t>
            </w:r>
          </w:p>
          <w:p w:rsidR="007A2188" w:rsidRPr="007A2188" w:rsidRDefault="007A2188" w:rsidP="00830728">
            <w:pPr>
              <w:spacing w:line="360" w:lineRule="auto"/>
              <w:jc w:val="center"/>
              <w:rPr>
                <w:rFonts w:ascii="Times New Roman" w:hAnsi="Times New Roman" w:cs="Times New Roman"/>
                <w:b/>
                <w:bCs/>
                <w:sz w:val="28"/>
                <w:szCs w:val="28"/>
              </w:rPr>
            </w:pPr>
            <w:r w:rsidRPr="001E6A5A">
              <w:rPr>
                <w:rFonts w:ascii="Times New Roman" w:hAnsi="Times New Roman" w:cs="Times New Roman"/>
                <w:b/>
                <w:bCs/>
                <w:sz w:val="28"/>
                <w:szCs w:val="28"/>
              </w:rPr>
              <w:t xml:space="preserve">двадцять </w:t>
            </w:r>
            <w:r w:rsidR="001E6A5A" w:rsidRPr="001E6A5A">
              <w:rPr>
                <w:rFonts w:ascii="Times New Roman" w:hAnsi="Times New Roman" w:cs="Times New Roman"/>
                <w:b/>
                <w:bCs/>
                <w:sz w:val="28"/>
                <w:szCs w:val="28"/>
              </w:rPr>
              <w:t>четверта</w:t>
            </w:r>
            <w:r w:rsidRPr="001E6A5A">
              <w:rPr>
                <w:rFonts w:ascii="Times New Roman" w:hAnsi="Times New Roman" w:cs="Times New Roman"/>
                <w:b/>
                <w:bCs/>
                <w:sz w:val="28"/>
                <w:szCs w:val="28"/>
              </w:rPr>
              <w:t xml:space="preserve"> сесія </w:t>
            </w:r>
            <w:r w:rsidRPr="007A2188">
              <w:rPr>
                <w:rFonts w:ascii="Times New Roman" w:hAnsi="Times New Roman" w:cs="Times New Roman"/>
                <w:b/>
                <w:bCs/>
                <w:sz w:val="28"/>
                <w:szCs w:val="28"/>
              </w:rPr>
              <w:t>восьмого</w:t>
            </w:r>
            <w:r w:rsidRPr="007A2188">
              <w:rPr>
                <w:rFonts w:ascii="Times New Roman" w:hAnsi="Times New Roman" w:cs="Times New Roman"/>
                <w:b/>
                <w:bCs/>
                <w:spacing w:val="20"/>
                <w:sz w:val="28"/>
                <w:szCs w:val="28"/>
              </w:rPr>
              <w:t xml:space="preserve"> скликання</w:t>
            </w:r>
          </w:p>
          <w:p w:rsidR="007A2188" w:rsidRPr="007A2188" w:rsidRDefault="007A2188" w:rsidP="00830728">
            <w:pPr>
              <w:jc w:val="center"/>
              <w:rPr>
                <w:rFonts w:ascii="Times New Roman" w:hAnsi="Times New Roman" w:cs="Times New Roman"/>
                <w:sz w:val="28"/>
                <w:szCs w:val="28"/>
              </w:rPr>
            </w:pPr>
            <w:r w:rsidRPr="007A2188">
              <w:rPr>
                <w:rFonts w:ascii="Times New Roman" w:hAnsi="Times New Roman" w:cs="Times New Roman"/>
                <w:b/>
                <w:bCs/>
                <w:sz w:val="32"/>
                <w:szCs w:val="32"/>
              </w:rPr>
              <w:t xml:space="preserve">   Р І Ш Е Н </w:t>
            </w:r>
            <w:proofErr w:type="spellStart"/>
            <w:r w:rsidRPr="007A2188">
              <w:rPr>
                <w:rFonts w:ascii="Times New Roman" w:hAnsi="Times New Roman" w:cs="Times New Roman"/>
                <w:b/>
                <w:bCs/>
                <w:sz w:val="32"/>
                <w:szCs w:val="32"/>
              </w:rPr>
              <w:t>Н</w:t>
            </w:r>
            <w:proofErr w:type="spellEnd"/>
            <w:r w:rsidRPr="007A2188">
              <w:rPr>
                <w:rFonts w:ascii="Times New Roman" w:hAnsi="Times New Roman" w:cs="Times New Roman"/>
                <w:b/>
                <w:bCs/>
                <w:sz w:val="32"/>
                <w:szCs w:val="32"/>
              </w:rPr>
              <w:t xml:space="preserve"> Я                                       </w:t>
            </w:r>
          </w:p>
        </w:tc>
      </w:tr>
      <w:tr w:rsidR="007A2188" w:rsidRPr="00DF4320" w:rsidTr="007A2188">
        <w:tc>
          <w:tcPr>
            <w:tcW w:w="3230" w:type="dxa"/>
            <w:shd w:val="clear" w:color="auto" w:fill="auto"/>
          </w:tcPr>
          <w:p w:rsidR="007A2188" w:rsidRPr="007A2188" w:rsidRDefault="007A2188" w:rsidP="00830728">
            <w:pPr>
              <w:jc w:val="center"/>
              <w:rPr>
                <w:rFonts w:ascii="Times New Roman" w:hAnsi="Times New Roman" w:cs="Times New Roman"/>
                <w:sz w:val="16"/>
                <w:szCs w:val="16"/>
              </w:rPr>
            </w:pPr>
          </w:p>
        </w:tc>
        <w:tc>
          <w:tcPr>
            <w:tcW w:w="3478" w:type="dxa"/>
            <w:shd w:val="clear" w:color="auto" w:fill="auto"/>
          </w:tcPr>
          <w:p w:rsidR="007A2188" w:rsidRPr="007A2188" w:rsidRDefault="007A2188" w:rsidP="00830728">
            <w:pPr>
              <w:pStyle w:val="1"/>
              <w:rPr>
                <w:b/>
                <w:bCs/>
                <w:sz w:val="16"/>
                <w:szCs w:val="16"/>
              </w:rPr>
            </w:pPr>
          </w:p>
        </w:tc>
        <w:tc>
          <w:tcPr>
            <w:tcW w:w="2931" w:type="dxa"/>
            <w:shd w:val="clear" w:color="auto" w:fill="auto"/>
          </w:tcPr>
          <w:p w:rsidR="007A2188" w:rsidRPr="007A2188" w:rsidRDefault="007A2188" w:rsidP="00830728">
            <w:pPr>
              <w:jc w:val="center"/>
              <w:rPr>
                <w:rFonts w:ascii="Times New Roman" w:hAnsi="Times New Roman" w:cs="Times New Roman"/>
                <w:sz w:val="16"/>
                <w:szCs w:val="16"/>
              </w:rPr>
            </w:pPr>
          </w:p>
        </w:tc>
      </w:tr>
      <w:tr w:rsidR="007A2188" w:rsidRPr="00DF4320" w:rsidTr="007A2188">
        <w:tc>
          <w:tcPr>
            <w:tcW w:w="3230" w:type="dxa"/>
            <w:shd w:val="clear" w:color="auto" w:fill="auto"/>
          </w:tcPr>
          <w:p w:rsidR="007A2188" w:rsidRPr="009B7D33" w:rsidRDefault="009B7D33" w:rsidP="00830728">
            <w:pPr>
              <w:rPr>
                <w:rFonts w:ascii="Times New Roman" w:hAnsi="Times New Roman" w:cs="Times New Roman"/>
                <w:sz w:val="28"/>
                <w:szCs w:val="28"/>
                <w:u w:val="single"/>
              </w:rPr>
            </w:pPr>
            <w:r>
              <w:rPr>
                <w:rFonts w:ascii="Times New Roman" w:hAnsi="Times New Roman" w:cs="Times New Roman"/>
                <w:sz w:val="28"/>
                <w:szCs w:val="28"/>
                <w:u w:val="single"/>
              </w:rPr>
              <w:t>02.02.2023</w:t>
            </w:r>
          </w:p>
        </w:tc>
        <w:tc>
          <w:tcPr>
            <w:tcW w:w="3478" w:type="dxa"/>
            <w:shd w:val="clear" w:color="auto" w:fill="auto"/>
          </w:tcPr>
          <w:p w:rsidR="007A2188" w:rsidRPr="007A2188" w:rsidRDefault="007A2188" w:rsidP="00830728">
            <w:pPr>
              <w:jc w:val="center"/>
              <w:rPr>
                <w:rFonts w:ascii="Times New Roman" w:hAnsi="Times New Roman" w:cs="Times New Roman"/>
                <w:sz w:val="28"/>
                <w:szCs w:val="28"/>
              </w:rPr>
            </w:pPr>
            <w:r w:rsidRPr="007A2188">
              <w:rPr>
                <w:rFonts w:ascii="Times New Roman" w:hAnsi="Times New Roman" w:cs="Times New Roman"/>
                <w:sz w:val="28"/>
                <w:szCs w:val="28"/>
              </w:rPr>
              <w:t>м. Червоноград</w:t>
            </w:r>
          </w:p>
        </w:tc>
        <w:tc>
          <w:tcPr>
            <w:tcW w:w="2931" w:type="dxa"/>
            <w:shd w:val="clear" w:color="auto" w:fill="auto"/>
          </w:tcPr>
          <w:p w:rsidR="007A2188" w:rsidRPr="007A2188" w:rsidRDefault="007A2188" w:rsidP="009B7D33">
            <w:pPr>
              <w:jc w:val="center"/>
              <w:rPr>
                <w:rFonts w:ascii="Times New Roman" w:hAnsi="Times New Roman" w:cs="Times New Roman"/>
                <w:sz w:val="28"/>
                <w:szCs w:val="28"/>
              </w:rPr>
            </w:pPr>
            <w:r w:rsidRPr="007A2188">
              <w:rPr>
                <w:rFonts w:ascii="Times New Roman" w:hAnsi="Times New Roman" w:cs="Times New Roman"/>
                <w:sz w:val="28"/>
                <w:szCs w:val="28"/>
              </w:rPr>
              <w:t>№</w:t>
            </w:r>
            <w:r w:rsidR="009B7D33" w:rsidRPr="009B7D33">
              <w:rPr>
                <w:rFonts w:ascii="Times New Roman" w:hAnsi="Times New Roman" w:cs="Times New Roman"/>
                <w:sz w:val="28"/>
                <w:szCs w:val="28"/>
                <w:u w:val="single"/>
              </w:rPr>
              <w:t>1643</w:t>
            </w:r>
          </w:p>
        </w:tc>
      </w:tr>
      <w:tr w:rsidR="007A2188" w:rsidRPr="00DF4320" w:rsidTr="007A2188">
        <w:tc>
          <w:tcPr>
            <w:tcW w:w="3230" w:type="dxa"/>
            <w:shd w:val="clear" w:color="auto" w:fill="auto"/>
          </w:tcPr>
          <w:p w:rsidR="007A2188" w:rsidRPr="00DF4320" w:rsidRDefault="007A2188" w:rsidP="00830728">
            <w:pPr>
              <w:rPr>
                <w:sz w:val="26"/>
                <w:szCs w:val="26"/>
              </w:rPr>
            </w:pPr>
          </w:p>
        </w:tc>
        <w:tc>
          <w:tcPr>
            <w:tcW w:w="3478" w:type="dxa"/>
            <w:shd w:val="clear" w:color="auto" w:fill="auto"/>
          </w:tcPr>
          <w:p w:rsidR="007A2188" w:rsidRPr="00DF4320" w:rsidRDefault="007A2188" w:rsidP="00830728">
            <w:pPr>
              <w:jc w:val="center"/>
              <w:rPr>
                <w:i/>
                <w:iCs/>
                <w:sz w:val="26"/>
                <w:szCs w:val="26"/>
              </w:rPr>
            </w:pPr>
          </w:p>
        </w:tc>
        <w:tc>
          <w:tcPr>
            <w:tcW w:w="2931" w:type="dxa"/>
            <w:shd w:val="clear" w:color="auto" w:fill="auto"/>
          </w:tcPr>
          <w:p w:rsidR="007A2188" w:rsidRPr="00DF4320" w:rsidRDefault="007A2188" w:rsidP="00830728">
            <w:pPr>
              <w:jc w:val="center"/>
              <w:rPr>
                <w:sz w:val="26"/>
                <w:szCs w:val="26"/>
              </w:rPr>
            </w:pPr>
          </w:p>
        </w:tc>
      </w:tr>
    </w:tbl>
    <w:p w:rsidR="007A2188" w:rsidRDefault="000361F9" w:rsidP="007A2188">
      <w:pPr>
        <w:spacing w:after="0" w:line="240" w:lineRule="auto"/>
        <w:rPr>
          <w:rFonts w:ascii="Times New Roman" w:hAnsi="Times New Roman" w:cs="Times New Roman"/>
          <w:b/>
          <w:sz w:val="26"/>
          <w:szCs w:val="26"/>
        </w:rPr>
      </w:pPr>
      <w:r w:rsidRPr="002D2C90">
        <w:rPr>
          <w:rFonts w:ascii="Times New Roman" w:hAnsi="Times New Roman" w:cs="Times New Roman"/>
          <w:b/>
          <w:sz w:val="26"/>
          <w:szCs w:val="26"/>
        </w:rPr>
        <w:t xml:space="preserve">Про запровадження системи </w:t>
      </w:r>
    </w:p>
    <w:p w:rsidR="007A2188" w:rsidRDefault="00D859BD" w:rsidP="007A2188">
      <w:pPr>
        <w:spacing w:after="0" w:line="240" w:lineRule="auto"/>
        <w:rPr>
          <w:rFonts w:ascii="Times New Roman" w:hAnsi="Times New Roman" w:cs="Times New Roman"/>
          <w:b/>
          <w:sz w:val="26"/>
          <w:szCs w:val="26"/>
        </w:rPr>
      </w:pPr>
      <w:r>
        <w:rPr>
          <w:rFonts w:ascii="Times New Roman" w:hAnsi="Times New Roman" w:cs="Times New Roman"/>
          <w:b/>
          <w:sz w:val="26"/>
          <w:szCs w:val="26"/>
        </w:rPr>
        <w:t>е</w:t>
      </w:r>
      <w:r w:rsidR="000361F9" w:rsidRPr="002D2C90">
        <w:rPr>
          <w:rFonts w:ascii="Times New Roman" w:hAnsi="Times New Roman" w:cs="Times New Roman"/>
          <w:b/>
          <w:sz w:val="26"/>
          <w:szCs w:val="26"/>
        </w:rPr>
        <w:t>нер</w:t>
      </w:r>
      <w:r w:rsidR="00ED4A98">
        <w:rPr>
          <w:rFonts w:ascii="Times New Roman" w:hAnsi="Times New Roman" w:cs="Times New Roman"/>
          <w:b/>
          <w:sz w:val="26"/>
          <w:szCs w:val="26"/>
        </w:rPr>
        <w:t xml:space="preserve">гетичного </w:t>
      </w:r>
      <w:r w:rsidR="000361F9" w:rsidRPr="002D2C90">
        <w:rPr>
          <w:rFonts w:ascii="Times New Roman" w:hAnsi="Times New Roman" w:cs="Times New Roman"/>
          <w:b/>
          <w:sz w:val="26"/>
          <w:szCs w:val="26"/>
        </w:rPr>
        <w:t xml:space="preserve">менеджменту </w:t>
      </w:r>
      <w:r w:rsidR="000361F9" w:rsidRPr="002D2C90">
        <w:rPr>
          <w:rFonts w:ascii="Times New Roman" w:hAnsi="Times New Roman" w:cs="Times New Roman"/>
          <w:b/>
          <w:sz w:val="26"/>
          <w:szCs w:val="26"/>
        </w:rPr>
        <w:br/>
        <w:t xml:space="preserve">в бюджетній сфері </w:t>
      </w:r>
      <w:r w:rsidR="007A2188">
        <w:rPr>
          <w:rFonts w:ascii="Times New Roman" w:hAnsi="Times New Roman" w:cs="Times New Roman"/>
          <w:b/>
          <w:sz w:val="26"/>
          <w:szCs w:val="26"/>
        </w:rPr>
        <w:t xml:space="preserve">Червоноградської  </w:t>
      </w:r>
    </w:p>
    <w:p w:rsidR="000361F9" w:rsidRDefault="007A2188" w:rsidP="007A2188">
      <w:pPr>
        <w:spacing w:after="0" w:line="240" w:lineRule="auto"/>
        <w:rPr>
          <w:rFonts w:ascii="Times New Roman" w:hAnsi="Times New Roman" w:cs="Times New Roman"/>
          <w:b/>
          <w:sz w:val="26"/>
          <w:szCs w:val="26"/>
        </w:rPr>
      </w:pPr>
      <w:r>
        <w:rPr>
          <w:rFonts w:ascii="Times New Roman" w:hAnsi="Times New Roman" w:cs="Times New Roman"/>
          <w:b/>
          <w:sz w:val="26"/>
          <w:szCs w:val="26"/>
        </w:rPr>
        <w:t>міської  територіальної громади</w:t>
      </w:r>
    </w:p>
    <w:p w:rsidR="007A2188" w:rsidRPr="002D2C90" w:rsidRDefault="007A2188" w:rsidP="007A2188">
      <w:pPr>
        <w:spacing w:after="0" w:line="240" w:lineRule="auto"/>
        <w:rPr>
          <w:rFonts w:ascii="Times New Roman" w:hAnsi="Times New Roman" w:cs="Times New Roman"/>
          <w:b/>
          <w:sz w:val="26"/>
          <w:szCs w:val="26"/>
        </w:rPr>
      </w:pPr>
    </w:p>
    <w:p w:rsidR="000361F9" w:rsidRPr="002D2C90" w:rsidRDefault="00C176CB" w:rsidP="007A2188">
      <w:pPr>
        <w:jc w:val="both"/>
        <w:rPr>
          <w:rFonts w:ascii="Times New Roman" w:hAnsi="Times New Roman" w:cs="Times New Roman"/>
          <w:sz w:val="26"/>
          <w:szCs w:val="26"/>
        </w:rPr>
      </w:pPr>
      <w:r>
        <w:rPr>
          <w:rFonts w:ascii="Times New Roman" w:hAnsi="Times New Roman" w:cs="Times New Roman"/>
          <w:sz w:val="26"/>
          <w:szCs w:val="26"/>
        </w:rPr>
        <w:t xml:space="preserve">           </w:t>
      </w:r>
      <w:r w:rsidR="000361F9" w:rsidRPr="002D2C90">
        <w:rPr>
          <w:rFonts w:ascii="Times New Roman" w:hAnsi="Times New Roman" w:cs="Times New Roman"/>
          <w:sz w:val="26"/>
          <w:szCs w:val="26"/>
        </w:rPr>
        <w:t xml:space="preserve">Керуючись п. </w:t>
      </w:r>
      <w:r w:rsidR="003C0B4E">
        <w:rPr>
          <w:rFonts w:ascii="Times New Roman" w:hAnsi="Times New Roman" w:cs="Times New Roman"/>
          <w:sz w:val="26"/>
          <w:szCs w:val="26"/>
        </w:rPr>
        <w:t>58</w:t>
      </w:r>
      <w:r w:rsidR="000361F9" w:rsidRPr="002D2C90">
        <w:rPr>
          <w:rFonts w:ascii="Times New Roman" w:hAnsi="Times New Roman" w:cs="Times New Roman"/>
          <w:sz w:val="26"/>
          <w:szCs w:val="26"/>
        </w:rPr>
        <w:t xml:space="preserve"> </w:t>
      </w:r>
      <w:r w:rsidR="00AD0138">
        <w:rPr>
          <w:rFonts w:ascii="Times New Roman" w:hAnsi="Times New Roman" w:cs="Times New Roman"/>
          <w:sz w:val="26"/>
          <w:szCs w:val="26"/>
        </w:rPr>
        <w:t>ч</w:t>
      </w:r>
      <w:r w:rsidR="003C0B4E">
        <w:rPr>
          <w:rFonts w:ascii="Times New Roman" w:hAnsi="Times New Roman" w:cs="Times New Roman"/>
          <w:sz w:val="26"/>
          <w:szCs w:val="26"/>
        </w:rPr>
        <w:t>.</w:t>
      </w:r>
      <w:r w:rsidR="000361F9" w:rsidRPr="002D2C90">
        <w:rPr>
          <w:rFonts w:ascii="Times New Roman" w:hAnsi="Times New Roman" w:cs="Times New Roman"/>
          <w:sz w:val="26"/>
          <w:szCs w:val="26"/>
        </w:rPr>
        <w:t xml:space="preserve"> </w:t>
      </w:r>
      <w:r w:rsidR="003C0B4E">
        <w:rPr>
          <w:rFonts w:ascii="Times New Roman" w:hAnsi="Times New Roman" w:cs="Times New Roman"/>
          <w:sz w:val="26"/>
          <w:szCs w:val="26"/>
        </w:rPr>
        <w:t>1</w:t>
      </w:r>
      <w:r w:rsidR="000361F9" w:rsidRPr="002D2C90">
        <w:rPr>
          <w:rFonts w:ascii="Times New Roman" w:hAnsi="Times New Roman" w:cs="Times New Roman"/>
          <w:sz w:val="26"/>
          <w:szCs w:val="26"/>
        </w:rPr>
        <w:t xml:space="preserve"> ст. 2</w:t>
      </w:r>
      <w:r w:rsidR="003C0B4E">
        <w:rPr>
          <w:rFonts w:ascii="Times New Roman" w:hAnsi="Times New Roman" w:cs="Times New Roman"/>
          <w:sz w:val="26"/>
          <w:szCs w:val="26"/>
        </w:rPr>
        <w:t>6</w:t>
      </w:r>
      <w:r w:rsidR="000361F9" w:rsidRPr="002D2C90">
        <w:rPr>
          <w:rFonts w:ascii="Times New Roman" w:hAnsi="Times New Roman" w:cs="Times New Roman"/>
          <w:sz w:val="26"/>
          <w:szCs w:val="26"/>
        </w:rPr>
        <w:t xml:space="preserve"> Закону України «Про місцеве самоврядування в Україні» №280/97-ВР від 21.05.1997, відповідно до Закону України «Про енергозбереження» №74/94-ВР від 01.07.1994, </w:t>
      </w:r>
      <w:r w:rsidR="00923912">
        <w:rPr>
          <w:rFonts w:ascii="Times New Roman" w:hAnsi="Times New Roman" w:cs="Times New Roman"/>
          <w:sz w:val="26"/>
          <w:szCs w:val="26"/>
        </w:rPr>
        <w:t>Закону України « Про енергетичну ефективність» №1818-ІХ від 21.10.2021</w:t>
      </w:r>
      <w:r w:rsidR="000361F9" w:rsidRPr="002D2C90">
        <w:rPr>
          <w:rFonts w:ascii="Times New Roman" w:hAnsi="Times New Roman" w:cs="Times New Roman"/>
          <w:sz w:val="26"/>
          <w:szCs w:val="26"/>
        </w:rPr>
        <w:t>,</w:t>
      </w:r>
      <w:r w:rsidR="00AD0138">
        <w:rPr>
          <w:rFonts w:ascii="Times New Roman" w:hAnsi="Times New Roman" w:cs="Times New Roman"/>
          <w:sz w:val="26"/>
          <w:szCs w:val="26"/>
        </w:rPr>
        <w:t xml:space="preserve"> </w:t>
      </w:r>
      <w:r w:rsidR="00EA18F9">
        <w:rPr>
          <w:rFonts w:ascii="Times New Roman" w:hAnsi="Times New Roman" w:cs="Times New Roman"/>
          <w:sz w:val="26"/>
          <w:szCs w:val="26"/>
        </w:rPr>
        <w:t>Постанов</w:t>
      </w:r>
      <w:r w:rsidR="00AD0138">
        <w:rPr>
          <w:rFonts w:ascii="Times New Roman" w:hAnsi="Times New Roman" w:cs="Times New Roman"/>
          <w:sz w:val="26"/>
          <w:szCs w:val="26"/>
        </w:rPr>
        <w:t>и</w:t>
      </w:r>
      <w:r w:rsidR="00EA18F9">
        <w:rPr>
          <w:rFonts w:ascii="Times New Roman" w:hAnsi="Times New Roman" w:cs="Times New Roman"/>
          <w:sz w:val="26"/>
          <w:szCs w:val="26"/>
        </w:rPr>
        <w:t xml:space="preserve"> КМУ «Про впровадження  системи енергетичного менеджменту» №1460 від 23.12.2021,</w:t>
      </w:r>
      <w:r w:rsidR="000361F9" w:rsidRPr="002D2C90">
        <w:rPr>
          <w:rFonts w:ascii="Times New Roman" w:hAnsi="Times New Roman" w:cs="Times New Roman"/>
          <w:sz w:val="26"/>
          <w:szCs w:val="26"/>
        </w:rPr>
        <w:t xml:space="preserve"> враховуючи вимоги національного стандарту ДСТУ ISO 50001:2014 «Енергозбереження. Системи енергетичного менеджменту. Вимоги та настанова щодо використання (ISO 50001:2011, IDT)», Червоноградськ</w:t>
      </w:r>
      <w:r w:rsidR="007A2188">
        <w:rPr>
          <w:rFonts w:ascii="Times New Roman" w:hAnsi="Times New Roman" w:cs="Times New Roman"/>
          <w:sz w:val="26"/>
          <w:szCs w:val="26"/>
        </w:rPr>
        <w:t>а</w:t>
      </w:r>
      <w:r w:rsidR="000361F9" w:rsidRPr="002D2C90">
        <w:rPr>
          <w:rFonts w:ascii="Times New Roman" w:hAnsi="Times New Roman" w:cs="Times New Roman"/>
          <w:sz w:val="26"/>
          <w:szCs w:val="26"/>
        </w:rPr>
        <w:t xml:space="preserve"> міськ</w:t>
      </w:r>
      <w:r w:rsidR="007A2188">
        <w:rPr>
          <w:rFonts w:ascii="Times New Roman" w:hAnsi="Times New Roman" w:cs="Times New Roman"/>
          <w:sz w:val="26"/>
          <w:szCs w:val="26"/>
        </w:rPr>
        <w:t>а</w:t>
      </w:r>
      <w:r w:rsidR="000361F9" w:rsidRPr="002D2C90">
        <w:rPr>
          <w:rFonts w:ascii="Times New Roman" w:hAnsi="Times New Roman" w:cs="Times New Roman"/>
          <w:sz w:val="26"/>
          <w:szCs w:val="26"/>
        </w:rPr>
        <w:t xml:space="preserve"> рад</w:t>
      </w:r>
      <w:r w:rsidR="007A2188">
        <w:rPr>
          <w:rFonts w:ascii="Times New Roman" w:hAnsi="Times New Roman" w:cs="Times New Roman"/>
          <w:sz w:val="26"/>
          <w:szCs w:val="26"/>
        </w:rPr>
        <w:t>а</w:t>
      </w:r>
    </w:p>
    <w:p w:rsidR="000361F9" w:rsidRPr="002D2C90" w:rsidRDefault="000361F9" w:rsidP="000361F9">
      <w:pPr>
        <w:rPr>
          <w:rFonts w:ascii="Times New Roman" w:hAnsi="Times New Roman" w:cs="Times New Roman"/>
          <w:b/>
          <w:sz w:val="26"/>
          <w:szCs w:val="26"/>
        </w:rPr>
      </w:pPr>
      <w:r w:rsidRPr="002D2C90">
        <w:rPr>
          <w:rFonts w:ascii="Times New Roman" w:hAnsi="Times New Roman" w:cs="Times New Roman"/>
          <w:b/>
          <w:sz w:val="26"/>
          <w:szCs w:val="26"/>
        </w:rPr>
        <w:t>ВИРІШИ</w:t>
      </w:r>
      <w:r w:rsidR="007A2188">
        <w:rPr>
          <w:rFonts w:ascii="Times New Roman" w:hAnsi="Times New Roman" w:cs="Times New Roman"/>
          <w:b/>
          <w:sz w:val="26"/>
          <w:szCs w:val="26"/>
        </w:rPr>
        <w:t>ЛА</w:t>
      </w:r>
      <w:r w:rsidRPr="002D2C90">
        <w:rPr>
          <w:rFonts w:ascii="Times New Roman" w:hAnsi="Times New Roman" w:cs="Times New Roman"/>
          <w:b/>
          <w:sz w:val="26"/>
          <w:szCs w:val="26"/>
        </w:rPr>
        <w:t>:</w:t>
      </w:r>
    </w:p>
    <w:p w:rsidR="000361F9" w:rsidRPr="002D2C90" w:rsidRDefault="00982CCF" w:rsidP="007A2188">
      <w:pPr>
        <w:jc w:val="both"/>
        <w:rPr>
          <w:rFonts w:ascii="Times New Roman" w:hAnsi="Times New Roman" w:cs="Times New Roman"/>
          <w:sz w:val="26"/>
          <w:szCs w:val="26"/>
        </w:rPr>
      </w:pPr>
      <w:r>
        <w:rPr>
          <w:rFonts w:ascii="Times New Roman" w:hAnsi="Times New Roman" w:cs="Times New Roman"/>
          <w:sz w:val="26"/>
          <w:szCs w:val="26"/>
        </w:rPr>
        <w:t xml:space="preserve">      </w:t>
      </w:r>
      <w:r w:rsidR="000361F9" w:rsidRPr="002D2C90">
        <w:rPr>
          <w:rFonts w:ascii="Times New Roman" w:hAnsi="Times New Roman" w:cs="Times New Roman"/>
          <w:sz w:val="26"/>
          <w:szCs w:val="26"/>
        </w:rPr>
        <w:t>1.</w:t>
      </w:r>
      <w:r w:rsidR="000361F9" w:rsidRPr="002D2C90">
        <w:rPr>
          <w:rFonts w:ascii="Times New Roman" w:hAnsi="Times New Roman" w:cs="Times New Roman"/>
          <w:sz w:val="26"/>
          <w:szCs w:val="26"/>
        </w:rPr>
        <w:tab/>
        <w:t>Затвердити Положення про запровадження системи енерг</w:t>
      </w:r>
      <w:r w:rsidR="00D859BD">
        <w:rPr>
          <w:rFonts w:ascii="Times New Roman" w:hAnsi="Times New Roman" w:cs="Times New Roman"/>
          <w:sz w:val="26"/>
          <w:szCs w:val="26"/>
        </w:rPr>
        <w:t xml:space="preserve">етичного </w:t>
      </w:r>
      <w:r w:rsidR="000361F9" w:rsidRPr="002D2C90">
        <w:rPr>
          <w:rFonts w:ascii="Times New Roman" w:hAnsi="Times New Roman" w:cs="Times New Roman"/>
          <w:sz w:val="26"/>
          <w:szCs w:val="26"/>
        </w:rPr>
        <w:t xml:space="preserve">менеджменту в бюджетній сфері </w:t>
      </w:r>
      <w:r w:rsidR="007A2188">
        <w:rPr>
          <w:rFonts w:ascii="Times New Roman" w:hAnsi="Times New Roman" w:cs="Times New Roman"/>
          <w:sz w:val="26"/>
          <w:szCs w:val="26"/>
        </w:rPr>
        <w:t>Червоноградської  міської   територіальної громади (далі-Положен</w:t>
      </w:r>
      <w:r w:rsidR="00C176CB">
        <w:rPr>
          <w:rFonts w:ascii="Times New Roman" w:hAnsi="Times New Roman" w:cs="Times New Roman"/>
          <w:sz w:val="26"/>
          <w:szCs w:val="26"/>
        </w:rPr>
        <w:t>н</w:t>
      </w:r>
      <w:r w:rsidR="007A2188">
        <w:rPr>
          <w:rFonts w:ascii="Times New Roman" w:hAnsi="Times New Roman" w:cs="Times New Roman"/>
          <w:sz w:val="26"/>
          <w:szCs w:val="26"/>
        </w:rPr>
        <w:t>я), що</w:t>
      </w:r>
      <w:r w:rsidR="000361F9" w:rsidRPr="002D2C90">
        <w:rPr>
          <w:rFonts w:ascii="Times New Roman" w:hAnsi="Times New Roman" w:cs="Times New Roman"/>
          <w:sz w:val="26"/>
          <w:szCs w:val="26"/>
        </w:rPr>
        <w:t xml:space="preserve"> додається.</w:t>
      </w:r>
    </w:p>
    <w:p w:rsidR="000361F9" w:rsidRPr="002D2C90" w:rsidRDefault="00982CCF" w:rsidP="007A2188">
      <w:pPr>
        <w:jc w:val="both"/>
        <w:rPr>
          <w:rFonts w:ascii="Times New Roman" w:hAnsi="Times New Roman" w:cs="Times New Roman"/>
          <w:sz w:val="26"/>
          <w:szCs w:val="26"/>
        </w:rPr>
      </w:pPr>
      <w:r>
        <w:rPr>
          <w:rFonts w:ascii="Times New Roman" w:hAnsi="Times New Roman" w:cs="Times New Roman"/>
          <w:sz w:val="26"/>
          <w:szCs w:val="26"/>
        </w:rPr>
        <w:t xml:space="preserve">      </w:t>
      </w:r>
      <w:r w:rsidR="000361F9" w:rsidRPr="002D2C90">
        <w:rPr>
          <w:rFonts w:ascii="Times New Roman" w:hAnsi="Times New Roman" w:cs="Times New Roman"/>
          <w:sz w:val="26"/>
          <w:szCs w:val="26"/>
        </w:rPr>
        <w:t>2.</w:t>
      </w:r>
      <w:r w:rsidR="000361F9" w:rsidRPr="002D2C90">
        <w:rPr>
          <w:rFonts w:ascii="Times New Roman" w:hAnsi="Times New Roman" w:cs="Times New Roman"/>
          <w:sz w:val="26"/>
          <w:szCs w:val="26"/>
        </w:rPr>
        <w:tab/>
        <w:t xml:space="preserve">Відповідальним за запровадження в </w:t>
      </w:r>
      <w:r w:rsidR="007A2188">
        <w:rPr>
          <w:rFonts w:ascii="Times New Roman" w:hAnsi="Times New Roman" w:cs="Times New Roman"/>
          <w:sz w:val="26"/>
          <w:szCs w:val="26"/>
        </w:rPr>
        <w:t>Червоноградській міській  територіальній громаді</w:t>
      </w:r>
      <w:r w:rsidR="000361F9" w:rsidRPr="002D2C90">
        <w:rPr>
          <w:rFonts w:ascii="Times New Roman" w:hAnsi="Times New Roman" w:cs="Times New Roman"/>
          <w:sz w:val="26"/>
          <w:szCs w:val="26"/>
        </w:rPr>
        <w:t xml:space="preserve"> системи енерг</w:t>
      </w:r>
      <w:r w:rsidR="00D859BD">
        <w:rPr>
          <w:rFonts w:ascii="Times New Roman" w:hAnsi="Times New Roman" w:cs="Times New Roman"/>
          <w:sz w:val="26"/>
          <w:szCs w:val="26"/>
        </w:rPr>
        <w:t xml:space="preserve">етичного </w:t>
      </w:r>
      <w:r w:rsidR="000361F9" w:rsidRPr="002D2C90">
        <w:rPr>
          <w:rFonts w:ascii="Times New Roman" w:hAnsi="Times New Roman" w:cs="Times New Roman"/>
          <w:sz w:val="26"/>
          <w:szCs w:val="26"/>
        </w:rPr>
        <w:t>менеджменту на об’єктах бюджетної сфери, що фінансуються за рахунок коштів Червоноградської міської ради, комунальних установ, підприємств та організацій, визначити першого заступника м</w:t>
      </w:r>
      <w:r w:rsidR="00AD0138">
        <w:rPr>
          <w:rFonts w:ascii="Times New Roman" w:hAnsi="Times New Roman" w:cs="Times New Roman"/>
          <w:sz w:val="26"/>
          <w:szCs w:val="26"/>
        </w:rPr>
        <w:t>іського голови Балка</w:t>
      </w:r>
      <w:r w:rsidR="000361F9" w:rsidRPr="002D2C90">
        <w:rPr>
          <w:rFonts w:ascii="Times New Roman" w:hAnsi="Times New Roman" w:cs="Times New Roman"/>
          <w:sz w:val="26"/>
          <w:szCs w:val="26"/>
        </w:rPr>
        <w:t xml:space="preserve"> Дмитра Ігоровича.</w:t>
      </w:r>
    </w:p>
    <w:p w:rsidR="000361F9" w:rsidRPr="002D2C90" w:rsidRDefault="00982CCF" w:rsidP="007A218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361F9" w:rsidRPr="002D2C90">
        <w:rPr>
          <w:rFonts w:ascii="Times New Roman" w:hAnsi="Times New Roman" w:cs="Times New Roman"/>
          <w:sz w:val="26"/>
          <w:szCs w:val="26"/>
        </w:rPr>
        <w:t>3.</w:t>
      </w:r>
      <w:r w:rsidR="000361F9" w:rsidRPr="002D2C90">
        <w:rPr>
          <w:rFonts w:ascii="Times New Roman" w:hAnsi="Times New Roman" w:cs="Times New Roman"/>
          <w:sz w:val="26"/>
          <w:szCs w:val="26"/>
        </w:rPr>
        <w:tab/>
        <w:t>Керівни</w:t>
      </w:r>
      <w:r w:rsidR="00AD0138">
        <w:rPr>
          <w:rFonts w:ascii="Times New Roman" w:hAnsi="Times New Roman" w:cs="Times New Roman"/>
          <w:sz w:val="26"/>
          <w:szCs w:val="26"/>
        </w:rPr>
        <w:t>кам</w:t>
      </w:r>
      <w:r w:rsidR="000361F9" w:rsidRPr="002D2C90">
        <w:rPr>
          <w:rFonts w:ascii="Times New Roman" w:hAnsi="Times New Roman" w:cs="Times New Roman"/>
          <w:sz w:val="26"/>
          <w:szCs w:val="26"/>
        </w:rPr>
        <w:t xml:space="preserve"> виконавчих органів Червоноградської міської ради, комунальних установ, підприємств та організацій, які укладають договори на надання житлово-комунальних послуг:</w:t>
      </w:r>
    </w:p>
    <w:p w:rsidR="000361F9" w:rsidRPr="002D2C90" w:rsidRDefault="000361F9" w:rsidP="007A2188">
      <w:pPr>
        <w:ind w:left="1416"/>
        <w:jc w:val="both"/>
        <w:rPr>
          <w:rFonts w:ascii="Times New Roman" w:hAnsi="Times New Roman" w:cs="Times New Roman"/>
          <w:sz w:val="26"/>
          <w:szCs w:val="26"/>
        </w:rPr>
      </w:pPr>
      <w:r w:rsidRPr="002D2C90">
        <w:rPr>
          <w:rFonts w:ascii="Times New Roman" w:hAnsi="Times New Roman" w:cs="Times New Roman"/>
          <w:sz w:val="26"/>
          <w:szCs w:val="26"/>
        </w:rPr>
        <w:t>3.1.</w:t>
      </w:r>
      <w:r w:rsidRPr="002D2C90">
        <w:rPr>
          <w:rFonts w:ascii="Times New Roman" w:hAnsi="Times New Roman" w:cs="Times New Roman"/>
          <w:sz w:val="26"/>
          <w:szCs w:val="26"/>
        </w:rPr>
        <w:tab/>
        <w:t>призначити осіб, відповідальних за запровадження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менеджменту на території Червоноградської міської ради та її населених пунктів;</w:t>
      </w:r>
    </w:p>
    <w:p w:rsidR="000361F9" w:rsidRPr="002D2C90" w:rsidRDefault="000361F9" w:rsidP="000361F9">
      <w:pPr>
        <w:ind w:left="1416"/>
        <w:rPr>
          <w:rFonts w:ascii="Times New Roman" w:hAnsi="Times New Roman" w:cs="Times New Roman"/>
          <w:sz w:val="26"/>
          <w:szCs w:val="26"/>
        </w:rPr>
      </w:pPr>
      <w:r w:rsidRPr="002D2C90">
        <w:rPr>
          <w:rFonts w:ascii="Times New Roman" w:hAnsi="Times New Roman" w:cs="Times New Roman"/>
          <w:sz w:val="26"/>
          <w:szCs w:val="26"/>
        </w:rPr>
        <w:t>3.2.</w:t>
      </w:r>
      <w:r w:rsidRPr="002D2C90">
        <w:rPr>
          <w:rFonts w:ascii="Times New Roman" w:hAnsi="Times New Roman" w:cs="Times New Roman"/>
          <w:sz w:val="26"/>
          <w:szCs w:val="26"/>
        </w:rPr>
        <w:tab/>
        <w:t>забезпечити запровадження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менеджменту згідно з Положенням.</w:t>
      </w:r>
    </w:p>
    <w:p w:rsidR="000361F9" w:rsidRPr="002D2C90" w:rsidRDefault="00982CCF" w:rsidP="009E5295">
      <w:pPr>
        <w:jc w:val="both"/>
        <w:rPr>
          <w:rFonts w:ascii="Times New Roman" w:hAnsi="Times New Roman" w:cs="Times New Roman"/>
          <w:sz w:val="26"/>
          <w:szCs w:val="26"/>
        </w:rPr>
      </w:pPr>
      <w:r>
        <w:rPr>
          <w:rFonts w:ascii="Times New Roman" w:hAnsi="Times New Roman" w:cs="Times New Roman"/>
          <w:sz w:val="26"/>
          <w:szCs w:val="26"/>
        </w:rPr>
        <w:t xml:space="preserve">    </w:t>
      </w:r>
      <w:r w:rsidR="009E5295">
        <w:rPr>
          <w:rFonts w:ascii="Times New Roman" w:hAnsi="Times New Roman" w:cs="Times New Roman"/>
          <w:sz w:val="26"/>
          <w:szCs w:val="26"/>
        </w:rPr>
        <w:t xml:space="preserve">  </w:t>
      </w:r>
      <w:r w:rsidR="000361F9" w:rsidRPr="002D2C90">
        <w:rPr>
          <w:rFonts w:ascii="Times New Roman" w:hAnsi="Times New Roman" w:cs="Times New Roman"/>
          <w:sz w:val="26"/>
          <w:szCs w:val="26"/>
        </w:rPr>
        <w:t>4.</w:t>
      </w:r>
      <w:r w:rsidR="000361F9" w:rsidRPr="002D2C90">
        <w:rPr>
          <w:rFonts w:ascii="Times New Roman" w:hAnsi="Times New Roman" w:cs="Times New Roman"/>
          <w:sz w:val="26"/>
          <w:szCs w:val="26"/>
        </w:rPr>
        <w:tab/>
      </w:r>
      <w:r w:rsidR="009E5295" w:rsidRPr="009E5295">
        <w:rPr>
          <w:rFonts w:ascii="Times New Roman" w:hAnsi="Times New Roman" w:cs="Times New Roman"/>
          <w:sz w:val="26"/>
          <w:szCs w:val="26"/>
        </w:rPr>
        <w:t xml:space="preserve">Контроль за виконанням рішення покласти на голову </w:t>
      </w:r>
      <w:proofErr w:type="spellStart"/>
      <w:r w:rsidR="009E5295" w:rsidRPr="009E5295">
        <w:rPr>
          <w:rFonts w:ascii="Times New Roman" w:hAnsi="Times New Roman" w:cs="Times New Roman"/>
          <w:sz w:val="26"/>
          <w:szCs w:val="26"/>
        </w:rPr>
        <w:t>постiйної</w:t>
      </w:r>
      <w:proofErr w:type="spellEnd"/>
      <w:r w:rsidR="009E5295" w:rsidRPr="009E5295">
        <w:rPr>
          <w:rFonts w:ascii="Times New Roman" w:hAnsi="Times New Roman" w:cs="Times New Roman"/>
          <w:sz w:val="26"/>
          <w:szCs w:val="26"/>
        </w:rPr>
        <w:t xml:space="preserve"> депутатської </w:t>
      </w:r>
      <w:proofErr w:type="spellStart"/>
      <w:r w:rsidR="009E5295" w:rsidRPr="009E5295">
        <w:rPr>
          <w:rFonts w:ascii="Times New Roman" w:hAnsi="Times New Roman" w:cs="Times New Roman"/>
          <w:sz w:val="26"/>
          <w:szCs w:val="26"/>
        </w:rPr>
        <w:t>комiсiї</w:t>
      </w:r>
      <w:proofErr w:type="spellEnd"/>
      <w:r w:rsidR="009E5295" w:rsidRPr="009E5295">
        <w:rPr>
          <w:rFonts w:ascii="Times New Roman" w:hAnsi="Times New Roman" w:cs="Times New Roman"/>
          <w:sz w:val="26"/>
          <w:szCs w:val="26"/>
        </w:rPr>
        <w:t xml:space="preserve"> з питань комунального господарства, благоустрою, охорони </w:t>
      </w:r>
      <w:proofErr w:type="spellStart"/>
      <w:r w:rsidR="009E5295" w:rsidRPr="009E5295">
        <w:rPr>
          <w:rFonts w:ascii="Times New Roman" w:hAnsi="Times New Roman" w:cs="Times New Roman"/>
          <w:sz w:val="26"/>
          <w:szCs w:val="26"/>
        </w:rPr>
        <w:t>довкiлля</w:t>
      </w:r>
      <w:proofErr w:type="spellEnd"/>
      <w:r w:rsidR="009E5295" w:rsidRPr="009E5295">
        <w:rPr>
          <w:rFonts w:ascii="Times New Roman" w:hAnsi="Times New Roman" w:cs="Times New Roman"/>
          <w:sz w:val="26"/>
          <w:szCs w:val="26"/>
        </w:rPr>
        <w:t xml:space="preserve">, комунальної </w:t>
      </w:r>
      <w:proofErr w:type="spellStart"/>
      <w:r w:rsidR="009E5295" w:rsidRPr="009E5295">
        <w:rPr>
          <w:rFonts w:ascii="Times New Roman" w:hAnsi="Times New Roman" w:cs="Times New Roman"/>
          <w:sz w:val="26"/>
          <w:szCs w:val="26"/>
        </w:rPr>
        <w:t>власностi</w:t>
      </w:r>
      <w:proofErr w:type="spellEnd"/>
      <w:r w:rsidR="009E5295" w:rsidRPr="009E5295">
        <w:rPr>
          <w:rFonts w:ascii="Times New Roman" w:hAnsi="Times New Roman" w:cs="Times New Roman"/>
          <w:sz w:val="26"/>
          <w:szCs w:val="26"/>
        </w:rPr>
        <w:t xml:space="preserve"> та приватизації  (Василишин П.С.)</w:t>
      </w:r>
      <w:r w:rsidR="0042473C">
        <w:rPr>
          <w:rFonts w:ascii="Times New Roman" w:hAnsi="Times New Roman" w:cs="Times New Roman"/>
          <w:sz w:val="26"/>
          <w:szCs w:val="26"/>
        </w:rPr>
        <w:t>.</w:t>
      </w:r>
      <w:r w:rsidR="009E5295" w:rsidRPr="009E5295">
        <w:rPr>
          <w:rFonts w:ascii="Times New Roman" w:hAnsi="Times New Roman" w:cs="Times New Roman"/>
          <w:sz w:val="26"/>
          <w:szCs w:val="26"/>
        </w:rPr>
        <w:t xml:space="preserve"> </w:t>
      </w:r>
    </w:p>
    <w:p w:rsidR="007A2188" w:rsidRDefault="007A2188" w:rsidP="000361F9">
      <w:pPr>
        <w:rPr>
          <w:rFonts w:ascii="Times New Roman" w:hAnsi="Times New Roman" w:cs="Times New Roman"/>
          <w:sz w:val="26"/>
          <w:szCs w:val="26"/>
        </w:rPr>
      </w:pPr>
    </w:p>
    <w:p w:rsidR="007A2188" w:rsidRDefault="007A2188" w:rsidP="000361F9">
      <w:pPr>
        <w:rPr>
          <w:rFonts w:ascii="Times New Roman" w:hAnsi="Times New Roman" w:cs="Times New Roman"/>
          <w:sz w:val="26"/>
          <w:szCs w:val="26"/>
        </w:rPr>
      </w:pPr>
    </w:p>
    <w:p w:rsidR="007A2188" w:rsidRDefault="007A2188" w:rsidP="000361F9">
      <w:pPr>
        <w:rPr>
          <w:rFonts w:ascii="Times New Roman" w:hAnsi="Times New Roman" w:cs="Times New Roman"/>
          <w:sz w:val="26"/>
          <w:szCs w:val="26"/>
        </w:rPr>
      </w:pPr>
    </w:p>
    <w:p w:rsidR="000361F9" w:rsidRDefault="000361F9" w:rsidP="000361F9">
      <w:pPr>
        <w:rPr>
          <w:rFonts w:ascii="Times New Roman" w:hAnsi="Times New Roman" w:cs="Times New Roman"/>
          <w:sz w:val="26"/>
          <w:szCs w:val="26"/>
        </w:rPr>
      </w:pPr>
      <w:r w:rsidRPr="002D2C90">
        <w:rPr>
          <w:rFonts w:ascii="Times New Roman" w:hAnsi="Times New Roman" w:cs="Times New Roman"/>
          <w:sz w:val="26"/>
          <w:szCs w:val="26"/>
        </w:rPr>
        <w:t>Міський голова</w:t>
      </w:r>
      <w:r w:rsidRPr="002D2C90">
        <w:rPr>
          <w:rFonts w:ascii="Times New Roman" w:hAnsi="Times New Roman" w:cs="Times New Roman"/>
          <w:sz w:val="26"/>
          <w:szCs w:val="26"/>
        </w:rPr>
        <w:tab/>
      </w:r>
      <w:r w:rsidRPr="002D2C90">
        <w:rPr>
          <w:rFonts w:ascii="Times New Roman" w:hAnsi="Times New Roman" w:cs="Times New Roman"/>
          <w:sz w:val="26"/>
          <w:szCs w:val="26"/>
        </w:rPr>
        <w:tab/>
      </w:r>
      <w:r w:rsidR="00703D82">
        <w:rPr>
          <w:rFonts w:ascii="Times New Roman" w:hAnsi="Times New Roman" w:cs="Times New Roman"/>
          <w:sz w:val="26"/>
          <w:szCs w:val="26"/>
        </w:rPr>
        <w:t xml:space="preserve">                 </w:t>
      </w:r>
      <w:r w:rsidR="009B7D33">
        <w:rPr>
          <w:rFonts w:ascii="Times New Roman" w:hAnsi="Times New Roman" w:cs="Times New Roman"/>
          <w:sz w:val="26"/>
          <w:szCs w:val="26"/>
        </w:rPr>
        <w:t>(підпис)</w:t>
      </w:r>
      <w:r w:rsidR="00703D82">
        <w:rPr>
          <w:rFonts w:ascii="Times New Roman" w:hAnsi="Times New Roman" w:cs="Times New Roman"/>
          <w:sz w:val="26"/>
          <w:szCs w:val="26"/>
        </w:rPr>
        <w:t xml:space="preserve">  </w:t>
      </w:r>
      <w:r w:rsidR="009B7D33">
        <w:rPr>
          <w:rFonts w:ascii="Times New Roman" w:hAnsi="Times New Roman" w:cs="Times New Roman"/>
          <w:sz w:val="26"/>
          <w:szCs w:val="26"/>
        </w:rPr>
        <w:t xml:space="preserve">                  </w:t>
      </w:r>
      <w:r w:rsidR="00703D82">
        <w:rPr>
          <w:rFonts w:ascii="Times New Roman" w:hAnsi="Times New Roman" w:cs="Times New Roman"/>
          <w:sz w:val="26"/>
          <w:szCs w:val="26"/>
        </w:rPr>
        <w:t xml:space="preserve">   </w:t>
      </w:r>
      <w:r w:rsidRPr="002D2C90">
        <w:rPr>
          <w:rFonts w:ascii="Times New Roman" w:hAnsi="Times New Roman" w:cs="Times New Roman"/>
          <w:sz w:val="26"/>
          <w:szCs w:val="26"/>
        </w:rPr>
        <w:t xml:space="preserve">Андрій </w:t>
      </w:r>
      <w:r w:rsidR="00930F4C">
        <w:rPr>
          <w:rFonts w:ascii="Times New Roman" w:hAnsi="Times New Roman" w:cs="Times New Roman"/>
          <w:sz w:val="26"/>
          <w:szCs w:val="26"/>
        </w:rPr>
        <w:t>ЗАЛІВСЬКИЙ</w:t>
      </w:r>
      <w:r w:rsidRPr="002D2C90">
        <w:rPr>
          <w:rFonts w:ascii="Times New Roman" w:hAnsi="Times New Roman" w:cs="Times New Roman"/>
          <w:sz w:val="26"/>
          <w:szCs w:val="26"/>
        </w:rPr>
        <w:t xml:space="preserve"> </w:t>
      </w: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Default="009E5295" w:rsidP="000361F9">
      <w:pPr>
        <w:rPr>
          <w:rFonts w:ascii="Times New Roman" w:hAnsi="Times New Roman" w:cs="Times New Roman"/>
          <w:sz w:val="26"/>
          <w:szCs w:val="26"/>
        </w:rPr>
      </w:pP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r w:rsidRPr="009E5295">
        <w:rPr>
          <w:rFonts w:ascii="Times New Roman" w:eastAsia="Times New Roman" w:hAnsi="Times New Roman" w:cs="Times New Roman"/>
          <w:sz w:val="26"/>
          <w:szCs w:val="26"/>
          <w:lang w:eastAsia="ru-RU"/>
        </w:rPr>
        <w:t xml:space="preserve">Голова постійної депутатської комісії </w:t>
      </w:r>
    </w:p>
    <w:p w:rsidR="009E5295" w:rsidRPr="009E5295" w:rsidRDefault="009E5295" w:rsidP="009E5295">
      <w:pPr>
        <w:spacing w:after="0" w:line="240" w:lineRule="auto"/>
        <w:jc w:val="both"/>
        <w:rPr>
          <w:rFonts w:ascii="Times New Roman" w:eastAsia="Times New Roman" w:hAnsi="Times New Roman" w:cs="Times New Roman"/>
          <w:bCs/>
          <w:sz w:val="26"/>
          <w:szCs w:val="26"/>
          <w:lang w:eastAsia="ru-RU"/>
        </w:rPr>
      </w:pPr>
      <w:r w:rsidRPr="009E5295">
        <w:rPr>
          <w:rFonts w:ascii="Times New Roman" w:eastAsia="Times New Roman" w:hAnsi="Times New Roman" w:cs="Times New Roman"/>
          <w:sz w:val="26"/>
          <w:szCs w:val="26"/>
          <w:lang w:eastAsia="ru-RU"/>
        </w:rPr>
        <w:t>з</w:t>
      </w:r>
      <w:r w:rsidRPr="009E5295">
        <w:rPr>
          <w:rFonts w:ascii="Times New Roman" w:eastAsia="Times New Roman" w:hAnsi="Times New Roman" w:cs="Times New Roman"/>
          <w:bCs/>
          <w:sz w:val="26"/>
          <w:szCs w:val="26"/>
          <w:lang w:eastAsia="ru-RU"/>
        </w:rPr>
        <w:t xml:space="preserve">  питань  комунального господарства,</w:t>
      </w:r>
    </w:p>
    <w:p w:rsidR="009E5295" w:rsidRPr="009E5295" w:rsidRDefault="009E5295" w:rsidP="009E5295">
      <w:pPr>
        <w:spacing w:after="0" w:line="240" w:lineRule="auto"/>
        <w:jc w:val="both"/>
        <w:rPr>
          <w:rFonts w:ascii="Times New Roman" w:eastAsia="Times New Roman" w:hAnsi="Times New Roman" w:cs="Times New Roman"/>
          <w:bCs/>
          <w:sz w:val="26"/>
          <w:szCs w:val="26"/>
          <w:lang w:eastAsia="ru-RU"/>
        </w:rPr>
      </w:pPr>
      <w:r w:rsidRPr="009E5295">
        <w:rPr>
          <w:rFonts w:ascii="Times New Roman" w:eastAsia="Times New Roman" w:hAnsi="Times New Roman" w:cs="Times New Roman"/>
          <w:bCs/>
          <w:sz w:val="26"/>
          <w:szCs w:val="26"/>
          <w:lang w:eastAsia="ru-RU"/>
        </w:rPr>
        <w:t xml:space="preserve">благоустрою, охорони </w:t>
      </w:r>
      <w:proofErr w:type="spellStart"/>
      <w:r w:rsidRPr="009E5295">
        <w:rPr>
          <w:rFonts w:ascii="Times New Roman" w:eastAsia="Times New Roman" w:hAnsi="Times New Roman" w:cs="Times New Roman"/>
          <w:bCs/>
          <w:sz w:val="26"/>
          <w:szCs w:val="26"/>
          <w:lang w:eastAsia="ru-RU"/>
        </w:rPr>
        <w:t>довкiлля</w:t>
      </w:r>
      <w:proofErr w:type="spellEnd"/>
      <w:r w:rsidRPr="009E5295">
        <w:rPr>
          <w:rFonts w:ascii="Times New Roman" w:eastAsia="Times New Roman" w:hAnsi="Times New Roman" w:cs="Times New Roman"/>
          <w:bCs/>
          <w:sz w:val="26"/>
          <w:szCs w:val="26"/>
          <w:lang w:eastAsia="ru-RU"/>
        </w:rPr>
        <w:t xml:space="preserve">, комунальної </w:t>
      </w: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proofErr w:type="spellStart"/>
      <w:r w:rsidRPr="009E5295">
        <w:rPr>
          <w:rFonts w:ascii="Times New Roman" w:eastAsia="Times New Roman" w:hAnsi="Times New Roman" w:cs="Times New Roman"/>
          <w:bCs/>
          <w:sz w:val="26"/>
          <w:szCs w:val="26"/>
          <w:lang w:eastAsia="ru-RU"/>
        </w:rPr>
        <w:t>власностi</w:t>
      </w:r>
      <w:proofErr w:type="spellEnd"/>
      <w:r w:rsidRPr="009E5295">
        <w:rPr>
          <w:rFonts w:ascii="Times New Roman" w:eastAsia="Times New Roman" w:hAnsi="Times New Roman" w:cs="Times New Roman"/>
          <w:bCs/>
          <w:sz w:val="26"/>
          <w:szCs w:val="26"/>
          <w:lang w:eastAsia="ru-RU"/>
        </w:rPr>
        <w:t xml:space="preserve"> та </w:t>
      </w:r>
      <w:proofErr w:type="spellStart"/>
      <w:r w:rsidRPr="009E5295">
        <w:rPr>
          <w:rFonts w:ascii="Times New Roman" w:eastAsia="Times New Roman" w:hAnsi="Times New Roman" w:cs="Times New Roman"/>
          <w:bCs/>
          <w:sz w:val="26"/>
          <w:szCs w:val="26"/>
          <w:lang w:eastAsia="ru-RU"/>
        </w:rPr>
        <w:t>приватизацiї</w:t>
      </w:r>
      <w:proofErr w:type="spellEnd"/>
      <w:r w:rsidRPr="009E5295">
        <w:rPr>
          <w:rFonts w:ascii="Times New Roman" w:eastAsia="Times New Roman" w:hAnsi="Times New Roman" w:cs="Times New Roman"/>
          <w:sz w:val="26"/>
          <w:szCs w:val="26"/>
          <w:lang w:eastAsia="ru-RU"/>
        </w:rPr>
        <w:t xml:space="preserve">                                                                 Петро ВАСИЛИШИН</w:t>
      </w: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r w:rsidRPr="009E5295">
        <w:rPr>
          <w:rFonts w:ascii="Times New Roman" w:eastAsia="Times New Roman" w:hAnsi="Times New Roman" w:cs="Times New Roman"/>
          <w:sz w:val="26"/>
          <w:szCs w:val="26"/>
          <w:lang w:eastAsia="ru-RU"/>
        </w:rPr>
        <w:t>Перший заступник міського голови</w:t>
      </w: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r w:rsidRPr="009E5295">
        <w:rPr>
          <w:rFonts w:ascii="Times New Roman" w:eastAsia="Times New Roman" w:hAnsi="Times New Roman" w:cs="Times New Roman"/>
          <w:sz w:val="26"/>
          <w:szCs w:val="26"/>
          <w:lang w:val="ru-RU" w:eastAsia="ru-RU"/>
        </w:rPr>
        <w:t xml:space="preserve">з </w:t>
      </w:r>
      <w:proofErr w:type="spellStart"/>
      <w:r w:rsidRPr="009E5295">
        <w:rPr>
          <w:rFonts w:ascii="Times New Roman" w:eastAsia="Times New Roman" w:hAnsi="Times New Roman" w:cs="Times New Roman"/>
          <w:sz w:val="26"/>
          <w:szCs w:val="26"/>
          <w:lang w:val="ru-RU" w:eastAsia="ru-RU"/>
        </w:rPr>
        <w:t>питань</w:t>
      </w:r>
      <w:proofErr w:type="spellEnd"/>
      <w:r w:rsidRPr="009E5295">
        <w:rPr>
          <w:rFonts w:ascii="Times New Roman" w:eastAsia="Times New Roman" w:hAnsi="Times New Roman" w:cs="Times New Roman"/>
          <w:sz w:val="26"/>
          <w:szCs w:val="26"/>
          <w:lang w:val="ru-RU" w:eastAsia="ru-RU"/>
        </w:rPr>
        <w:t xml:space="preserve"> </w:t>
      </w:r>
      <w:proofErr w:type="spellStart"/>
      <w:r w:rsidRPr="009E5295">
        <w:rPr>
          <w:rFonts w:ascii="Times New Roman" w:eastAsia="Times New Roman" w:hAnsi="Times New Roman" w:cs="Times New Roman"/>
          <w:sz w:val="26"/>
          <w:szCs w:val="26"/>
          <w:lang w:val="ru-RU" w:eastAsia="ru-RU"/>
        </w:rPr>
        <w:t>діяльності</w:t>
      </w:r>
      <w:proofErr w:type="spellEnd"/>
      <w:r w:rsidRPr="009E5295">
        <w:rPr>
          <w:rFonts w:ascii="Times New Roman" w:eastAsia="Times New Roman" w:hAnsi="Times New Roman" w:cs="Times New Roman"/>
          <w:sz w:val="26"/>
          <w:szCs w:val="26"/>
          <w:lang w:val="ru-RU" w:eastAsia="ru-RU"/>
        </w:rPr>
        <w:t xml:space="preserve"> </w:t>
      </w:r>
      <w:proofErr w:type="spellStart"/>
      <w:r w:rsidRPr="009E5295">
        <w:rPr>
          <w:rFonts w:ascii="Times New Roman" w:eastAsia="Times New Roman" w:hAnsi="Times New Roman" w:cs="Times New Roman"/>
          <w:sz w:val="26"/>
          <w:szCs w:val="26"/>
          <w:lang w:val="ru-RU" w:eastAsia="ru-RU"/>
        </w:rPr>
        <w:t>виконавчих</w:t>
      </w:r>
      <w:proofErr w:type="spellEnd"/>
      <w:r w:rsidRPr="009E5295">
        <w:rPr>
          <w:rFonts w:ascii="Times New Roman" w:eastAsia="Times New Roman" w:hAnsi="Times New Roman" w:cs="Times New Roman"/>
          <w:sz w:val="26"/>
          <w:szCs w:val="26"/>
          <w:lang w:val="ru-RU" w:eastAsia="ru-RU"/>
        </w:rPr>
        <w:t xml:space="preserve"> </w:t>
      </w:r>
      <w:proofErr w:type="spellStart"/>
      <w:r w:rsidRPr="009E5295">
        <w:rPr>
          <w:rFonts w:ascii="Times New Roman" w:eastAsia="Times New Roman" w:hAnsi="Times New Roman" w:cs="Times New Roman"/>
          <w:sz w:val="26"/>
          <w:szCs w:val="26"/>
          <w:lang w:val="ru-RU" w:eastAsia="ru-RU"/>
        </w:rPr>
        <w:t>органів</w:t>
      </w:r>
      <w:proofErr w:type="spellEnd"/>
      <w:r w:rsidRPr="009E5295">
        <w:rPr>
          <w:rFonts w:ascii="Times New Roman" w:eastAsia="Times New Roman" w:hAnsi="Times New Roman" w:cs="Times New Roman"/>
          <w:sz w:val="26"/>
          <w:szCs w:val="26"/>
          <w:lang w:val="ru-RU" w:eastAsia="ru-RU"/>
        </w:rPr>
        <w:t xml:space="preserve"> ради  </w:t>
      </w:r>
      <w:r w:rsidRPr="009E5295">
        <w:rPr>
          <w:rFonts w:ascii="Times New Roman" w:eastAsia="Times New Roman" w:hAnsi="Times New Roman" w:cs="Times New Roman"/>
          <w:sz w:val="26"/>
          <w:szCs w:val="26"/>
          <w:lang w:eastAsia="ru-RU"/>
        </w:rPr>
        <w:t xml:space="preserve">                              Дмитро БАЛКО</w:t>
      </w: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r w:rsidRPr="009E5295">
        <w:rPr>
          <w:rFonts w:ascii="Times New Roman" w:eastAsia="Times New Roman" w:hAnsi="Times New Roman" w:cs="Times New Roman"/>
          <w:sz w:val="26"/>
          <w:szCs w:val="26"/>
          <w:lang w:eastAsia="ru-RU"/>
        </w:rPr>
        <w:t>Заступник  начальника юридичного відділу</w:t>
      </w:r>
      <w:r w:rsidRPr="009E5295">
        <w:rPr>
          <w:rFonts w:ascii="Times New Roman" w:eastAsia="Times New Roman" w:hAnsi="Times New Roman" w:cs="Times New Roman"/>
          <w:sz w:val="26"/>
          <w:szCs w:val="26"/>
          <w:lang w:eastAsia="ru-RU"/>
        </w:rPr>
        <w:tab/>
        <w:t xml:space="preserve">                                 Тетяна ЛІНИНСЬКА</w:t>
      </w: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p>
    <w:p w:rsidR="009E5295" w:rsidRPr="009E5295" w:rsidRDefault="009E5295" w:rsidP="009E5295">
      <w:pPr>
        <w:spacing w:after="0" w:line="240" w:lineRule="auto"/>
        <w:jc w:val="both"/>
        <w:rPr>
          <w:rFonts w:ascii="Times New Roman" w:eastAsia="Times New Roman" w:hAnsi="Times New Roman" w:cs="Times New Roman"/>
          <w:sz w:val="26"/>
          <w:szCs w:val="26"/>
          <w:lang w:eastAsia="ru-RU"/>
        </w:rPr>
      </w:pPr>
      <w:r w:rsidRPr="009E5295">
        <w:rPr>
          <w:rFonts w:ascii="Times New Roman" w:eastAsia="Times New Roman" w:hAnsi="Times New Roman" w:cs="Times New Roman"/>
          <w:sz w:val="26"/>
          <w:szCs w:val="26"/>
          <w:lang w:eastAsia="ru-RU"/>
        </w:rPr>
        <w:t>Начальник  управління ЖКГ</w:t>
      </w:r>
      <w:r w:rsidRPr="009E5295">
        <w:rPr>
          <w:rFonts w:ascii="Times New Roman" w:eastAsia="Times New Roman" w:hAnsi="Times New Roman" w:cs="Times New Roman"/>
          <w:sz w:val="26"/>
          <w:szCs w:val="26"/>
          <w:lang w:eastAsia="ru-RU"/>
        </w:rPr>
        <w:tab/>
        <w:t xml:space="preserve">                                                       Андрій ДУМИЧ</w:t>
      </w:r>
    </w:p>
    <w:p w:rsidR="009E5295" w:rsidRPr="002D2C90" w:rsidRDefault="009E5295" w:rsidP="000361F9">
      <w:pPr>
        <w:rPr>
          <w:rFonts w:ascii="Times New Roman" w:hAnsi="Times New Roman" w:cs="Times New Roman"/>
          <w:sz w:val="26"/>
          <w:szCs w:val="26"/>
        </w:rPr>
      </w:pPr>
    </w:p>
    <w:p w:rsidR="000361F9" w:rsidRPr="002D2C90" w:rsidRDefault="000361F9">
      <w:pPr>
        <w:rPr>
          <w:rFonts w:ascii="Times New Roman" w:hAnsi="Times New Roman" w:cs="Times New Roman"/>
          <w:sz w:val="26"/>
          <w:szCs w:val="26"/>
        </w:rPr>
      </w:pPr>
      <w:r w:rsidRPr="002D2C90">
        <w:rPr>
          <w:rFonts w:ascii="Times New Roman" w:hAnsi="Times New Roman" w:cs="Times New Roman"/>
          <w:sz w:val="26"/>
          <w:szCs w:val="26"/>
        </w:rPr>
        <w:br w:type="page"/>
      </w:r>
    </w:p>
    <w:p w:rsidR="00AD0138" w:rsidRPr="00F3123D" w:rsidRDefault="0042473C" w:rsidP="00AD0138">
      <w:pPr>
        <w:spacing w:after="0" w:line="240" w:lineRule="auto"/>
        <w:jc w:val="right"/>
        <w:rPr>
          <w:rFonts w:ascii="Times New Roman" w:hAnsi="Times New Roman" w:cs="Times New Roman"/>
          <w:sz w:val="26"/>
          <w:szCs w:val="26"/>
        </w:rPr>
      </w:pPr>
      <w:r w:rsidRPr="00F3123D">
        <w:rPr>
          <w:rFonts w:ascii="Times New Roman" w:hAnsi="Times New Roman" w:cs="Times New Roman"/>
          <w:sz w:val="26"/>
          <w:szCs w:val="26"/>
        </w:rPr>
        <w:lastRenderedPageBreak/>
        <w:t>ЗАТВЕРДЖЕНО</w:t>
      </w:r>
    </w:p>
    <w:p w:rsidR="000361F9" w:rsidRPr="002D2C90" w:rsidRDefault="0042473C" w:rsidP="00AD013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Р</w:t>
      </w:r>
      <w:r w:rsidR="00AD0138">
        <w:rPr>
          <w:rFonts w:ascii="Times New Roman" w:hAnsi="Times New Roman" w:cs="Times New Roman"/>
          <w:sz w:val="26"/>
          <w:szCs w:val="26"/>
        </w:rPr>
        <w:t xml:space="preserve">ішення </w:t>
      </w:r>
      <w:r w:rsidR="000361F9" w:rsidRPr="002D2C90">
        <w:rPr>
          <w:rFonts w:ascii="Times New Roman" w:hAnsi="Times New Roman" w:cs="Times New Roman"/>
          <w:sz w:val="26"/>
          <w:szCs w:val="26"/>
        </w:rPr>
        <w:t xml:space="preserve"> </w:t>
      </w:r>
      <w:r w:rsidR="000361F9" w:rsidRPr="002D2C90">
        <w:rPr>
          <w:rFonts w:ascii="Times New Roman" w:hAnsi="Times New Roman" w:cs="Times New Roman"/>
          <w:sz w:val="26"/>
          <w:szCs w:val="26"/>
        </w:rPr>
        <w:br/>
        <w:t>Червоноградської міської ради</w:t>
      </w:r>
    </w:p>
    <w:p w:rsidR="000361F9" w:rsidRPr="002D2C90" w:rsidRDefault="009B7D33" w:rsidP="000361F9">
      <w:pPr>
        <w:jc w:val="right"/>
        <w:rPr>
          <w:rFonts w:ascii="Times New Roman" w:hAnsi="Times New Roman" w:cs="Times New Roman"/>
          <w:sz w:val="26"/>
          <w:szCs w:val="26"/>
        </w:rPr>
      </w:pPr>
      <w:r>
        <w:rPr>
          <w:rFonts w:ascii="Times New Roman" w:hAnsi="Times New Roman" w:cs="Times New Roman"/>
          <w:sz w:val="26"/>
          <w:szCs w:val="26"/>
          <w:u w:val="single"/>
        </w:rPr>
        <w:t>02.02.2023</w:t>
      </w:r>
      <w:r w:rsidR="000361F9" w:rsidRPr="002D2C90">
        <w:rPr>
          <w:rFonts w:ascii="Times New Roman" w:hAnsi="Times New Roman" w:cs="Times New Roman"/>
          <w:sz w:val="26"/>
          <w:szCs w:val="26"/>
        </w:rPr>
        <w:t xml:space="preserve"> №</w:t>
      </w:r>
      <w:r>
        <w:rPr>
          <w:rFonts w:ascii="Times New Roman" w:hAnsi="Times New Roman" w:cs="Times New Roman"/>
          <w:sz w:val="26"/>
          <w:szCs w:val="26"/>
          <w:u w:val="single"/>
        </w:rPr>
        <w:t>1643</w:t>
      </w:r>
      <w:bookmarkStart w:id="0" w:name="_GoBack"/>
      <w:bookmarkEnd w:id="0"/>
    </w:p>
    <w:p w:rsidR="000361F9" w:rsidRPr="002D2C90" w:rsidRDefault="000361F9" w:rsidP="000361F9">
      <w:pPr>
        <w:rPr>
          <w:rFonts w:ascii="Times New Roman" w:hAnsi="Times New Roman" w:cs="Times New Roman"/>
          <w:sz w:val="26"/>
          <w:szCs w:val="26"/>
        </w:rPr>
      </w:pPr>
    </w:p>
    <w:p w:rsidR="000361F9" w:rsidRPr="002D2C90" w:rsidRDefault="000361F9" w:rsidP="000361F9">
      <w:pPr>
        <w:rPr>
          <w:rFonts w:ascii="Times New Roman" w:hAnsi="Times New Roman" w:cs="Times New Roman"/>
          <w:sz w:val="26"/>
          <w:szCs w:val="26"/>
        </w:rPr>
      </w:pPr>
    </w:p>
    <w:p w:rsidR="000361F9" w:rsidRPr="002D2C90" w:rsidRDefault="000361F9" w:rsidP="000361F9">
      <w:pPr>
        <w:rPr>
          <w:rFonts w:ascii="Times New Roman" w:hAnsi="Times New Roman" w:cs="Times New Roman"/>
          <w:sz w:val="26"/>
          <w:szCs w:val="26"/>
        </w:rPr>
      </w:pPr>
    </w:p>
    <w:p w:rsidR="000361F9" w:rsidRPr="00F3123D" w:rsidRDefault="000361F9" w:rsidP="000361F9">
      <w:pPr>
        <w:jc w:val="center"/>
        <w:rPr>
          <w:rFonts w:ascii="Times New Roman" w:hAnsi="Times New Roman" w:cs="Times New Roman"/>
          <w:b/>
          <w:sz w:val="26"/>
          <w:szCs w:val="26"/>
        </w:rPr>
      </w:pPr>
      <w:r w:rsidRPr="00F3123D">
        <w:rPr>
          <w:rFonts w:ascii="Times New Roman" w:hAnsi="Times New Roman" w:cs="Times New Roman"/>
          <w:b/>
          <w:sz w:val="26"/>
          <w:szCs w:val="26"/>
        </w:rPr>
        <w:t>ПОЛОЖЕННЯ</w:t>
      </w:r>
    </w:p>
    <w:p w:rsidR="000361F9" w:rsidRPr="00F3123D" w:rsidRDefault="000361F9" w:rsidP="000361F9">
      <w:pPr>
        <w:jc w:val="center"/>
        <w:rPr>
          <w:rFonts w:ascii="Times New Roman" w:hAnsi="Times New Roman" w:cs="Times New Roman"/>
          <w:b/>
          <w:sz w:val="26"/>
          <w:szCs w:val="26"/>
        </w:rPr>
      </w:pPr>
      <w:r w:rsidRPr="00F3123D">
        <w:rPr>
          <w:rFonts w:ascii="Times New Roman" w:hAnsi="Times New Roman" w:cs="Times New Roman"/>
          <w:b/>
          <w:sz w:val="26"/>
          <w:szCs w:val="26"/>
        </w:rPr>
        <w:t>про запровадження системи енерг</w:t>
      </w:r>
      <w:r w:rsidR="00D859BD" w:rsidRPr="00F3123D">
        <w:rPr>
          <w:rFonts w:ascii="Times New Roman" w:hAnsi="Times New Roman" w:cs="Times New Roman"/>
          <w:b/>
          <w:sz w:val="26"/>
          <w:szCs w:val="26"/>
        </w:rPr>
        <w:t xml:space="preserve">етичного </w:t>
      </w:r>
      <w:r w:rsidRPr="00F3123D">
        <w:rPr>
          <w:rFonts w:ascii="Times New Roman" w:hAnsi="Times New Roman" w:cs="Times New Roman"/>
          <w:b/>
          <w:sz w:val="26"/>
          <w:szCs w:val="26"/>
        </w:rPr>
        <w:t>менеджменту</w:t>
      </w:r>
      <w:r w:rsidRPr="00F3123D">
        <w:rPr>
          <w:rFonts w:ascii="Times New Roman" w:hAnsi="Times New Roman" w:cs="Times New Roman"/>
          <w:b/>
          <w:sz w:val="26"/>
          <w:szCs w:val="26"/>
        </w:rPr>
        <w:br/>
        <w:t xml:space="preserve">в бюджетній сфері </w:t>
      </w:r>
      <w:r w:rsidR="00DB1E19" w:rsidRPr="00F3123D">
        <w:rPr>
          <w:rFonts w:ascii="Times New Roman" w:hAnsi="Times New Roman" w:cs="Times New Roman"/>
          <w:b/>
          <w:sz w:val="26"/>
          <w:szCs w:val="26"/>
        </w:rPr>
        <w:t>Червоноградської  міської   територіальної громади</w:t>
      </w:r>
    </w:p>
    <w:p w:rsidR="000361F9" w:rsidRPr="002D2C90" w:rsidRDefault="000361F9">
      <w:pPr>
        <w:rPr>
          <w:rFonts w:ascii="Times New Roman" w:hAnsi="Times New Roman" w:cs="Times New Roman"/>
          <w:sz w:val="26"/>
          <w:szCs w:val="26"/>
        </w:rPr>
      </w:pPr>
      <w:r w:rsidRPr="002D2C90">
        <w:rPr>
          <w:rFonts w:ascii="Times New Roman" w:hAnsi="Times New Roman" w:cs="Times New Roman"/>
          <w:sz w:val="26"/>
          <w:szCs w:val="26"/>
        </w:rPr>
        <w:br w:type="page"/>
      </w:r>
    </w:p>
    <w:p w:rsidR="000361F9" w:rsidRPr="002D2C90" w:rsidRDefault="000361F9" w:rsidP="00ED4A98">
      <w:pPr>
        <w:spacing w:after="120"/>
        <w:rPr>
          <w:rFonts w:ascii="Times New Roman" w:hAnsi="Times New Roman" w:cs="Times New Roman"/>
          <w:b/>
          <w:sz w:val="26"/>
          <w:szCs w:val="26"/>
        </w:rPr>
      </w:pPr>
      <w:r w:rsidRPr="002D2C90">
        <w:rPr>
          <w:rFonts w:ascii="Times New Roman" w:hAnsi="Times New Roman" w:cs="Times New Roman"/>
          <w:b/>
          <w:sz w:val="26"/>
          <w:szCs w:val="26"/>
        </w:rPr>
        <w:lastRenderedPageBreak/>
        <w:t>1 ЗАГАЛЬНІ ПОЛОЖЕННЯ</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1.1 Положення про запровадження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 xml:space="preserve">менеджменту в бюджетній сфері </w:t>
      </w:r>
      <w:r w:rsid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 xml:space="preserve"> (далі – Положення) сформує комплексний підхід щодо ефективного впровадження енергетичного менеджменту та налагодження ефективної роботи з інформаційною системою моніторингу споживання паливно-енергетичних ресурсів на об’єктах бюджетної сфери </w:t>
      </w:r>
      <w:r w:rsidR="00DB1E19" w:rsidRPr="00DB1E19">
        <w:rPr>
          <w:rFonts w:ascii="Times New Roman" w:hAnsi="Times New Roman" w:cs="Times New Roman"/>
          <w:sz w:val="26"/>
          <w:szCs w:val="26"/>
        </w:rPr>
        <w:t xml:space="preserve">Червоноградської  міської  територіальної  громади </w:t>
      </w:r>
      <w:r w:rsidRPr="002D2C90">
        <w:rPr>
          <w:rFonts w:ascii="Times New Roman" w:hAnsi="Times New Roman" w:cs="Times New Roman"/>
          <w:sz w:val="26"/>
          <w:szCs w:val="26"/>
        </w:rPr>
        <w:t>(далі – інформаційна система моніторингу).</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1.2 Положення розроблено відповідно до діючих стандартів Україні у сфері енергоефективності та енергозбереження і встановлює вимоги до керівників та фахівців бюджетних установ щодо підтримання та покращання процедур енергетичного моніторингу, що дозволяють впровадити системний підхід для забезпечення постійного покращення енергетичних параметрів, ефективності використання енергетичних ресурсів та енергозбереження на об’єктах бюджетної сфери </w:t>
      </w:r>
      <w:r w:rsidR="00DB1E19">
        <w:rPr>
          <w:rFonts w:ascii="Times New Roman" w:hAnsi="Times New Roman" w:cs="Times New Roman"/>
          <w:sz w:val="26"/>
          <w:szCs w:val="26"/>
        </w:rPr>
        <w:t>громади</w:t>
      </w:r>
      <w:r w:rsidRPr="002D2C90">
        <w:rPr>
          <w:rFonts w:ascii="Times New Roman" w:hAnsi="Times New Roman" w:cs="Times New Roman"/>
          <w:sz w:val="26"/>
          <w:szCs w:val="26"/>
        </w:rPr>
        <w:t>.</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1.3 У цьому Положенні терміни вживаються у наступному значенні:</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енергетичний</w:t>
      </w:r>
      <w:r w:rsidRPr="002D2C90">
        <w:rPr>
          <w:rFonts w:ascii="Times New Roman" w:hAnsi="Times New Roman" w:cs="Times New Roman"/>
          <w:sz w:val="26"/>
          <w:szCs w:val="26"/>
        </w:rPr>
        <w:tab/>
        <w:t>менеджмент - процес</w:t>
      </w:r>
      <w:r w:rsidRPr="002D2C90">
        <w:rPr>
          <w:rFonts w:ascii="Times New Roman" w:hAnsi="Times New Roman" w:cs="Times New Roman"/>
          <w:sz w:val="26"/>
          <w:szCs w:val="26"/>
        </w:rPr>
        <w:tab/>
        <w:t>управління енергоресурсами, спрямований на забезпечення їх раціонального та ефективного використання; енергоменеджер – особа, призначена керівником відповідальною за збір інформації про стан споживання енергоресурсів на закріплених за нею об’єктах;</w:t>
      </w:r>
    </w:p>
    <w:p w:rsidR="000361F9" w:rsidRPr="002D2C90" w:rsidRDefault="000361F9" w:rsidP="00AD0138">
      <w:pPr>
        <w:pStyle w:val="a3"/>
        <w:numPr>
          <w:ilvl w:val="0"/>
          <w:numId w:val="1"/>
        </w:numPr>
        <w:spacing w:after="120"/>
        <w:jc w:val="both"/>
        <w:rPr>
          <w:rFonts w:ascii="Times New Roman" w:hAnsi="Times New Roman" w:cs="Times New Roman"/>
          <w:sz w:val="26"/>
          <w:szCs w:val="26"/>
        </w:rPr>
      </w:pPr>
      <w:proofErr w:type="spellStart"/>
      <w:r w:rsidRPr="002D2C90">
        <w:rPr>
          <w:rFonts w:ascii="Times New Roman" w:hAnsi="Times New Roman" w:cs="Times New Roman"/>
          <w:sz w:val="26"/>
          <w:szCs w:val="26"/>
        </w:rPr>
        <w:t>енергоменеджер</w:t>
      </w:r>
      <w:proofErr w:type="spellEnd"/>
      <w:r w:rsidR="00AD0138">
        <w:rPr>
          <w:rFonts w:ascii="Times New Roman" w:hAnsi="Times New Roman" w:cs="Times New Roman"/>
          <w:sz w:val="26"/>
          <w:szCs w:val="26"/>
        </w:rPr>
        <w:t xml:space="preserve"> </w:t>
      </w:r>
      <w:r w:rsidR="00AD0138" w:rsidRPr="00AD0138">
        <w:rPr>
          <w:rFonts w:ascii="Times New Roman" w:hAnsi="Times New Roman" w:cs="Times New Roman"/>
          <w:sz w:val="26"/>
          <w:szCs w:val="26"/>
        </w:rPr>
        <w:t>Червоноградської міської територіальної громади</w:t>
      </w:r>
      <w:r w:rsidR="00EA18F9">
        <w:rPr>
          <w:rFonts w:ascii="Times New Roman" w:hAnsi="Times New Roman" w:cs="Times New Roman"/>
          <w:sz w:val="26"/>
          <w:szCs w:val="26"/>
        </w:rPr>
        <w:t xml:space="preserve"> </w:t>
      </w:r>
      <w:r w:rsidRPr="002D2C90">
        <w:rPr>
          <w:rFonts w:ascii="Times New Roman" w:hAnsi="Times New Roman" w:cs="Times New Roman"/>
          <w:sz w:val="26"/>
          <w:szCs w:val="26"/>
        </w:rPr>
        <w:t xml:space="preserve">– посадова особа, призначена відповідальною за збір та узагальнення інформації про стан споживання енергоресурсів об’єктами бюджетної сфери </w:t>
      </w:r>
      <w:r w:rsidR="00DB1E19" w:rsidRP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енергетичний моніторинг – сукупність заходів, спрямованих на безперервне відстеження за споживанням енергоносіїв об’єктами бюджетної сфери з метою систематизації інформації, виявлення невідповідностей або порушень, визначення пріоритетних заходів з енергозбереження;</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енергоефективність – ефективне (раціональне) використання енергетичних ресурсів, тобто використання меншої кількості енергії для забезпечення того ж рівня енергетичного забезпечення об’єктів бюджетної сфери;</w:t>
      </w:r>
    </w:p>
    <w:p w:rsidR="000361F9" w:rsidRPr="002D2C90" w:rsidRDefault="000361F9" w:rsidP="00DB1E1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інформаційна система моніторингу споживання паливно-енергетичних ресурсів на об’єктах бюджетної сфери </w:t>
      </w:r>
      <w:r w:rsidR="00DB1E19" w:rsidRPr="00DB1E19">
        <w:rPr>
          <w:rFonts w:ascii="Times New Roman" w:hAnsi="Times New Roman" w:cs="Times New Roman"/>
          <w:sz w:val="26"/>
          <w:szCs w:val="26"/>
        </w:rPr>
        <w:t xml:space="preserve">Червоноградської  міської  територіальної  громади </w:t>
      </w:r>
      <w:r w:rsidRPr="002D2C90">
        <w:rPr>
          <w:rFonts w:ascii="Times New Roman" w:hAnsi="Times New Roman" w:cs="Times New Roman"/>
          <w:sz w:val="26"/>
          <w:szCs w:val="26"/>
        </w:rPr>
        <w:t xml:space="preserve">(інформаційна система моніторингу) – електронний програмний продукт, який використовується </w:t>
      </w:r>
      <w:proofErr w:type="spellStart"/>
      <w:r w:rsidRPr="002D2C90">
        <w:rPr>
          <w:rFonts w:ascii="Times New Roman" w:hAnsi="Times New Roman" w:cs="Times New Roman"/>
          <w:sz w:val="26"/>
          <w:szCs w:val="26"/>
        </w:rPr>
        <w:t>енергоменеджерами</w:t>
      </w:r>
      <w:proofErr w:type="spellEnd"/>
      <w:r w:rsidRPr="002D2C90">
        <w:rPr>
          <w:rFonts w:ascii="Times New Roman" w:hAnsi="Times New Roman" w:cs="Times New Roman"/>
          <w:sz w:val="26"/>
          <w:szCs w:val="26"/>
        </w:rPr>
        <w:t xml:space="preserve"> для внесення інформації про споживання об’єктами бюджетної сфери паливно-енергетичних ресурсів;</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об’єкти бюджетної сфери – будівля, приміщення, що утримуються за рахунок коштів міського бюджету або за рахунок коштів комунальних установ, підприємств і організацій та відповідно на які витрачаються паливно-енергетичні ресурси;</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процес вимірювання споживання енергетичних ресурсів – сукупність операцій, які дають змогу визначити значення обсягів використання енергетичних ресурсів;</w:t>
      </w:r>
    </w:p>
    <w:p w:rsidR="000361F9" w:rsidRPr="002D2C90" w:rsidRDefault="000361F9" w:rsidP="00DB1E1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lastRenderedPageBreak/>
        <w:t xml:space="preserve">прилади обліку, за допомогою яких здійснюється контроль за споживанням енергоносіїв на об’єктах бюджетної сфери </w:t>
      </w:r>
      <w:r w:rsidR="00DB1E19" w:rsidRP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газу;</w:t>
      </w:r>
    </w:p>
    <w:p w:rsidR="000361F9"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холодної та гарячої води;</w:t>
      </w:r>
    </w:p>
    <w:p w:rsidR="000361F9" w:rsidRPr="002D2C90" w:rsidRDefault="000361F9" w:rsidP="00052890">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теплової енергії;</w:t>
      </w:r>
    </w:p>
    <w:p w:rsidR="000361F9" w:rsidRPr="002D2C90" w:rsidRDefault="000361F9" w:rsidP="00052890">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лічильники електроенергії;</w:t>
      </w:r>
    </w:p>
    <w:p w:rsidR="00052890" w:rsidRPr="002D2C90" w:rsidRDefault="000361F9" w:rsidP="000361F9">
      <w:pPr>
        <w:pStyle w:val="a3"/>
        <w:numPr>
          <w:ilvl w:val="0"/>
          <w:numId w:val="1"/>
        </w:numPr>
        <w:spacing w:after="120"/>
        <w:jc w:val="both"/>
        <w:rPr>
          <w:rFonts w:ascii="Times New Roman" w:hAnsi="Times New Roman" w:cs="Times New Roman"/>
          <w:sz w:val="26"/>
          <w:szCs w:val="26"/>
        </w:rPr>
      </w:pPr>
      <w:r w:rsidRPr="002D2C90">
        <w:rPr>
          <w:rFonts w:ascii="Times New Roman" w:hAnsi="Times New Roman" w:cs="Times New Roman"/>
          <w:sz w:val="26"/>
          <w:szCs w:val="26"/>
        </w:rPr>
        <w:t>термометри для виміру температури зовнішнього та внутрішнього</w:t>
      </w:r>
      <w:r w:rsidR="00052890" w:rsidRPr="002D2C90">
        <w:rPr>
          <w:rFonts w:ascii="Times New Roman" w:hAnsi="Times New Roman" w:cs="Times New Roman"/>
          <w:sz w:val="26"/>
          <w:szCs w:val="26"/>
        </w:rPr>
        <w:t xml:space="preserve"> </w:t>
      </w:r>
      <w:r w:rsidRPr="002D2C90">
        <w:rPr>
          <w:rFonts w:ascii="Times New Roman" w:hAnsi="Times New Roman" w:cs="Times New Roman"/>
          <w:sz w:val="26"/>
          <w:szCs w:val="26"/>
        </w:rPr>
        <w:t>повітря.</w:t>
      </w:r>
      <w:r w:rsidR="00052890" w:rsidRPr="002D2C90">
        <w:rPr>
          <w:rFonts w:ascii="Times New Roman" w:hAnsi="Times New Roman" w:cs="Times New Roman"/>
          <w:sz w:val="26"/>
          <w:szCs w:val="26"/>
        </w:rPr>
        <w:t xml:space="preserve"> </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Всі прилади обліку, за допомогою яких здійснюється контроль споживання енергоносіїв, повинні бути сертифіковані на території України відповідно до чинного законодавства.</w:t>
      </w:r>
    </w:p>
    <w:p w:rsidR="000361F9" w:rsidRPr="002D2C90" w:rsidRDefault="000361F9" w:rsidP="00052890">
      <w:pPr>
        <w:pStyle w:val="a3"/>
        <w:numPr>
          <w:ilvl w:val="0"/>
          <w:numId w:val="3"/>
        </w:numPr>
        <w:spacing w:after="120"/>
        <w:jc w:val="both"/>
        <w:rPr>
          <w:rFonts w:ascii="Times New Roman" w:hAnsi="Times New Roman" w:cs="Times New Roman"/>
          <w:sz w:val="26"/>
          <w:szCs w:val="26"/>
        </w:rPr>
      </w:pPr>
      <w:r w:rsidRPr="002D2C90">
        <w:rPr>
          <w:rFonts w:ascii="Times New Roman" w:hAnsi="Times New Roman" w:cs="Times New Roman"/>
          <w:sz w:val="26"/>
          <w:szCs w:val="26"/>
        </w:rPr>
        <w:t>Паливно-енергетичні ресурси – сукупність всіх природних і перетворених видів палива та енергії, які використовуються в національному господарстві;</w:t>
      </w:r>
    </w:p>
    <w:p w:rsidR="000361F9" w:rsidRPr="002D2C90" w:rsidRDefault="000361F9" w:rsidP="00052890">
      <w:pPr>
        <w:pStyle w:val="a3"/>
        <w:numPr>
          <w:ilvl w:val="0"/>
          <w:numId w:val="3"/>
        </w:numPr>
        <w:spacing w:after="120"/>
        <w:jc w:val="both"/>
        <w:rPr>
          <w:rFonts w:ascii="Times New Roman" w:hAnsi="Times New Roman" w:cs="Times New Roman"/>
          <w:sz w:val="26"/>
          <w:szCs w:val="26"/>
        </w:rPr>
      </w:pPr>
      <w:r w:rsidRPr="002D2C90">
        <w:rPr>
          <w:rFonts w:ascii="Times New Roman" w:hAnsi="Times New Roman" w:cs="Times New Roman"/>
          <w:sz w:val="26"/>
          <w:szCs w:val="26"/>
        </w:rPr>
        <w:t>раціональне використання паливно-енергетичних ресурсів – досягнення максимальної ефективності використання паливно-енергетичних ресурсів при існуючому рівні розвитку техніки та технології і одночасному зниженні техногенного впливу на навколишнє природне середовище.</w:t>
      </w:r>
    </w:p>
    <w:p w:rsidR="000361F9" w:rsidRPr="002D2C90" w:rsidRDefault="000361F9" w:rsidP="000361F9">
      <w:pPr>
        <w:spacing w:after="120"/>
        <w:jc w:val="both"/>
        <w:rPr>
          <w:rFonts w:ascii="Times New Roman" w:hAnsi="Times New Roman" w:cs="Times New Roman"/>
          <w:sz w:val="26"/>
          <w:szCs w:val="26"/>
        </w:rPr>
      </w:pP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1.4 Дія цього Положення розповсюджується на:</w:t>
      </w:r>
    </w:p>
    <w:p w:rsidR="000361F9" w:rsidRPr="002D2C90" w:rsidRDefault="000361F9" w:rsidP="00052890">
      <w:pPr>
        <w:pStyle w:val="a3"/>
        <w:numPr>
          <w:ilvl w:val="0"/>
          <w:numId w:val="5"/>
        </w:numPr>
        <w:spacing w:after="120"/>
        <w:jc w:val="both"/>
        <w:rPr>
          <w:rFonts w:ascii="Times New Roman" w:hAnsi="Times New Roman" w:cs="Times New Roman"/>
          <w:sz w:val="26"/>
          <w:szCs w:val="26"/>
        </w:rPr>
      </w:pPr>
      <w:r w:rsidRPr="002D2C90">
        <w:rPr>
          <w:rFonts w:ascii="Times New Roman" w:hAnsi="Times New Roman" w:cs="Times New Roman"/>
          <w:sz w:val="26"/>
          <w:szCs w:val="26"/>
        </w:rPr>
        <w:t>керівництво виконавчих органів Червоноградської міської ради, комунальних установ, підприємств та організацій, які укладають договори на надання житлово-комунальних послуг;</w:t>
      </w:r>
    </w:p>
    <w:p w:rsidR="000361F9" w:rsidRPr="002D2C90" w:rsidRDefault="000361F9" w:rsidP="00052890">
      <w:pPr>
        <w:pStyle w:val="a3"/>
        <w:numPr>
          <w:ilvl w:val="0"/>
          <w:numId w:val="5"/>
        </w:numPr>
        <w:spacing w:after="120"/>
        <w:jc w:val="both"/>
        <w:rPr>
          <w:rFonts w:ascii="Times New Roman" w:hAnsi="Times New Roman" w:cs="Times New Roman"/>
          <w:sz w:val="26"/>
          <w:szCs w:val="26"/>
        </w:rPr>
      </w:pP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Червоноградської міської ради та її виконавчих органів, комунальних установ, підприємств та організацій;</w:t>
      </w:r>
    </w:p>
    <w:p w:rsidR="000361F9" w:rsidRPr="002D2C90" w:rsidRDefault="000361F9" w:rsidP="000361F9">
      <w:pPr>
        <w:spacing w:after="120"/>
        <w:jc w:val="both"/>
        <w:rPr>
          <w:rFonts w:ascii="Times New Roman" w:hAnsi="Times New Roman" w:cs="Times New Roman"/>
          <w:sz w:val="26"/>
          <w:szCs w:val="26"/>
        </w:rPr>
      </w:pP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1.5 Застосування в роботі цього Положення дозволить забезпечити повне та якісне наповнення інформаційної системи моніторингу необхідними показниками, проведення детального аналізу використання енергетичних ресурсів на об’єктах бюджетної сфери </w:t>
      </w:r>
      <w:r w:rsidR="00DB1E19" w:rsidRPr="00DB1E19">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 xml:space="preserve">, сприяти ефективному впровадженню заходів з енергозбереження та реалізації енергоефективних проектів у </w:t>
      </w:r>
      <w:r w:rsidR="00DB1E19">
        <w:rPr>
          <w:rFonts w:ascii="Times New Roman" w:hAnsi="Times New Roman" w:cs="Times New Roman"/>
          <w:sz w:val="26"/>
          <w:szCs w:val="26"/>
        </w:rPr>
        <w:t>громаді</w:t>
      </w:r>
      <w:r w:rsidRPr="002D2C90">
        <w:rPr>
          <w:rFonts w:ascii="Times New Roman" w:hAnsi="Times New Roman" w:cs="Times New Roman"/>
          <w:sz w:val="26"/>
          <w:szCs w:val="26"/>
        </w:rPr>
        <w:t>.</w:t>
      </w:r>
    </w:p>
    <w:p w:rsidR="000361F9" w:rsidRPr="002D2C90" w:rsidRDefault="000361F9" w:rsidP="000361F9">
      <w:pPr>
        <w:spacing w:after="120"/>
        <w:jc w:val="both"/>
        <w:rPr>
          <w:rFonts w:ascii="Times New Roman" w:hAnsi="Times New Roman" w:cs="Times New Roman"/>
          <w:sz w:val="26"/>
          <w:szCs w:val="26"/>
        </w:rPr>
      </w:pPr>
    </w:p>
    <w:p w:rsidR="000361F9" w:rsidRPr="002B2413" w:rsidRDefault="000361F9" w:rsidP="00ED4A98">
      <w:pPr>
        <w:spacing w:after="120"/>
        <w:rPr>
          <w:rFonts w:ascii="Times New Roman" w:hAnsi="Times New Roman" w:cs="Times New Roman"/>
          <w:b/>
          <w:sz w:val="26"/>
          <w:szCs w:val="26"/>
        </w:rPr>
      </w:pPr>
      <w:r w:rsidRPr="002B2413">
        <w:rPr>
          <w:rFonts w:ascii="Times New Roman" w:hAnsi="Times New Roman" w:cs="Times New Roman"/>
          <w:b/>
          <w:sz w:val="26"/>
          <w:szCs w:val="26"/>
        </w:rPr>
        <w:t>2 ФУНКЦІОНУВАННЯ СИСТЕМИ ЕНЕРГ</w:t>
      </w:r>
      <w:r w:rsidR="00D859BD" w:rsidRPr="002B2413">
        <w:rPr>
          <w:rFonts w:ascii="Times New Roman" w:hAnsi="Times New Roman" w:cs="Times New Roman"/>
          <w:b/>
          <w:sz w:val="26"/>
          <w:szCs w:val="26"/>
        </w:rPr>
        <w:t xml:space="preserve">ЕТИЧНОГО </w:t>
      </w:r>
      <w:r w:rsidRPr="002B2413">
        <w:rPr>
          <w:rFonts w:ascii="Times New Roman" w:hAnsi="Times New Roman" w:cs="Times New Roman"/>
          <w:b/>
          <w:sz w:val="26"/>
          <w:szCs w:val="26"/>
        </w:rPr>
        <w:t xml:space="preserve">МЕНЕДЖМЕНТУ В </w:t>
      </w:r>
      <w:r w:rsidR="00C176CB" w:rsidRPr="002B2413">
        <w:rPr>
          <w:rFonts w:ascii="Times New Roman" w:hAnsi="Times New Roman" w:cs="Times New Roman"/>
          <w:b/>
          <w:sz w:val="26"/>
          <w:szCs w:val="26"/>
        </w:rPr>
        <w:t>ЧЕРВОНОГРАДСЬКІЙ МІСЬКІЙ ТЕРИТОРІАЛЬНІЙ ГРОМАДІ</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Безперервне функціонування системи енерг</w:t>
      </w:r>
      <w:r w:rsidR="00D859BD">
        <w:rPr>
          <w:rFonts w:ascii="Times New Roman" w:hAnsi="Times New Roman" w:cs="Times New Roman"/>
          <w:sz w:val="26"/>
          <w:szCs w:val="26"/>
        </w:rPr>
        <w:t xml:space="preserve">етичного </w:t>
      </w:r>
      <w:r w:rsidRPr="002D2C90">
        <w:rPr>
          <w:rFonts w:ascii="Times New Roman" w:hAnsi="Times New Roman" w:cs="Times New Roman"/>
          <w:sz w:val="26"/>
          <w:szCs w:val="26"/>
        </w:rPr>
        <w:t xml:space="preserve">менеджменту в </w:t>
      </w:r>
      <w:r w:rsidR="00DB1E19" w:rsidRPr="00DB1E19">
        <w:rPr>
          <w:rFonts w:ascii="Times New Roman" w:hAnsi="Times New Roman" w:cs="Times New Roman"/>
          <w:sz w:val="26"/>
          <w:szCs w:val="26"/>
        </w:rPr>
        <w:t>Червоноградськ</w:t>
      </w:r>
      <w:r w:rsidR="00DB1E19">
        <w:rPr>
          <w:rFonts w:ascii="Times New Roman" w:hAnsi="Times New Roman" w:cs="Times New Roman"/>
          <w:sz w:val="26"/>
          <w:szCs w:val="26"/>
        </w:rPr>
        <w:t>ій</w:t>
      </w:r>
      <w:r w:rsidR="00DB1E19" w:rsidRPr="00DB1E19">
        <w:rPr>
          <w:rFonts w:ascii="Times New Roman" w:hAnsi="Times New Roman" w:cs="Times New Roman"/>
          <w:sz w:val="26"/>
          <w:szCs w:val="26"/>
        </w:rPr>
        <w:t xml:space="preserve">  міськ</w:t>
      </w:r>
      <w:r w:rsidR="00DB1E19">
        <w:rPr>
          <w:rFonts w:ascii="Times New Roman" w:hAnsi="Times New Roman" w:cs="Times New Roman"/>
          <w:sz w:val="26"/>
          <w:szCs w:val="26"/>
        </w:rPr>
        <w:t>ій  територіальній</w:t>
      </w:r>
      <w:r w:rsidR="00DB1E19" w:rsidRPr="00DB1E19">
        <w:rPr>
          <w:rFonts w:ascii="Times New Roman" w:hAnsi="Times New Roman" w:cs="Times New Roman"/>
          <w:sz w:val="26"/>
          <w:szCs w:val="26"/>
        </w:rPr>
        <w:t xml:space="preserve">  громад</w:t>
      </w:r>
      <w:r w:rsidR="00DB1E19">
        <w:rPr>
          <w:rFonts w:ascii="Times New Roman" w:hAnsi="Times New Roman" w:cs="Times New Roman"/>
          <w:sz w:val="26"/>
          <w:szCs w:val="26"/>
        </w:rPr>
        <w:t>і</w:t>
      </w:r>
      <w:r w:rsidR="00DB1E19" w:rsidRPr="00DB1E19">
        <w:rPr>
          <w:rFonts w:ascii="Times New Roman" w:hAnsi="Times New Roman" w:cs="Times New Roman"/>
          <w:sz w:val="26"/>
          <w:szCs w:val="26"/>
        </w:rPr>
        <w:t xml:space="preserve"> </w:t>
      </w:r>
      <w:r w:rsidRPr="002D2C90">
        <w:rPr>
          <w:rFonts w:ascii="Times New Roman" w:hAnsi="Times New Roman" w:cs="Times New Roman"/>
          <w:sz w:val="26"/>
          <w:szCs w:val="26"/>
        </w:rPr>
        <w:t>включає оперативний контроль та аналіз показників енергоефективності, а також моніторинг реалізації енергоефективних та енергозберігаючих проектів. Для досягнення мети застосування процедури моніторингу на відповідальних осіб покладено функціональні обов’язки, зокрема:</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lastRenderedPageBreak/>
        <w:t>2.1 керівництво Червоноградської міської ради та її виконавчих органів, комунальних установ, підприємств та організацій:</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2.1.1 призначає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відповідальних за збір та внесення до інформаційної системи моніторингу щоденної інформації про споживання енергоносіїв на об’єктах бюджетної сфери, а також за дотримання дисципліни їх споживання.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Списки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надаються </w:t>
      </w:r>
      <w:proofErr w:type="spellStart"/>
      <w:r w:rsidR="003D5AD6" w:rsidRPr="00982CCF">
        <w:rPr>
          <w:rFonts w:ascii="Times New Roman" w:hAnsi="Times New Roman" w:cs="Times New Roman"/>
          <w:sz w:val="26"/>
          <w:szCs w:val="26"/>
        </w:rPr>
        <w:t>енергоменеджеру</w:t>
      </w:r>
      <w:proofErr w:type="spellEnd"/>
      <w:r w:rsidR="003D5AD6" w:rsidRPr="00982CCF">
        <w:rPr>
          <w:rFonts w:ascii="Times New Roman" w:hAnsi="Times New Roman" w:cs="Times New Roman"/>
          <w:sz w:val="26"/>
          <w:szCs w:val="26"/>
        </w:rPr>
        <w:t xml:space="preserve"> Червоноградської міської територіальної громади</w:t>
      </w:r>
      <w:r w:rsidRPr="002D2C90">
        <w:rPr>
          <w:rFonts w:ascii="Times New Roman" w:hAnsi="Times New Roman" w:cs="Times New Roman"/>
          <w:sz w:val="26"/>
          <w:szCs w:val="26"/>
        </w:rPr>
        <w:t xml:space="preserve"> із зазначенням необхідних реквізитів та контактів (назва структурного підрозділу, П.І.П/б, посада, номери стаціонарного та мобільного телефонів, електронна адреса).</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2.1.2 Організовує роботу в частині ефективного споживання енергоносіїв та ведення </w:t>
      </w:r>
      <w:proofErr w:type="spellStart"/>
      <w:r w:rsidRPr="002D2C90">
        <w:rPr>
          <w:rFonts w:ascii="Times New Roman" w:hAnsi="Times New Roman" w:cs="Times New Roman"/>
          <w:sz w:val="26"/>
          <w:szCs w:val="26"/>
        </w:rPr>
        <w:t>енергомоніторингу</w:t>
      </w:r>
      <w:proofErr w:type="spellEnd"/>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2.1.3 забезпечує внесення відповідних змін та доповнень до посадових інструкцій призначених осіб, в частині виконання функцій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визначених цим Положенням;</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2.1.4 на період відсутності призначених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визначає осіб, які виконують їх обов’язки, таким чином забезпечуючи безперервність функціонування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2.1.5 здійснює контроль за виконанням покладених на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функцій в частині щоденного наповнення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2.1.6 забезпечує робочі місця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необхідним комп’ютерним обладнанням з доступом до мережі Інтернет для внесення відповідних даних щодо споживання паливно-енергетичних ресурсів до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2.1.7 щомісячно проводить аналіз ефективності використання енергетичних ресурсів по відношенню до аналогічного періоду минулого року;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2.1.8 при виявленні розбіжностей у виставлених рахунках до показників фактичного споживання енергетичних ресурсів проводить аналіз та перевірку і вживає заходів щодо усунення розбіжностей;</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2.1.9 до 1 вересня поточного року розробляє та надає до </w:t>
      </w:r>
      <w:proofErr w:type="spellStart"/>
      <w:r w:rsidR="003D5AD6" w:rsidRPr="00982CCF">
        <w:rPr>
          <w:rFonts w:ascii="Times New Roman" w:hAnsi="Times New Roman" w:cs="Times New Roman"/>
          <w:sz w:val="26"/>
          <w:szCs w:val="26"/>
        </w:rPr>
        <w:t>енергоменеджера</w:t>
      </w:r>
      <w:proofErr w:type="spellEnd"/>
      <w:r w:rsidR="003D5AD6" w:rsidRPr="00982CCF">
        <w:rPr>
          <w:rFonts w:ascii="Times New Roman" w:hAnsi="Times New Roman" w:cs="Times New Roman"/>
          <w:sz w:val="26"/>
          <w:szCs w:val="26"/>
        </w:rPr>
        <w:t xml:space="preserve"> Червоноградської міської територіальної громади</w:t>
      </w:r>
      <w:r w:rsidRPr="00982CCF">
        <w:rPr>
          <w:rFonts w:ascii="Times New Roman" w:hAnsi="Times New Roman" w:cs="Times New Roman"/>
          <w:sz w:val="26"/>
          <w:szCs w:val="26"/>
        </w:rPr>
        <w:t xml:space="preserve"> план дій (пропозиції) щодо впровадження енергозберігаючих заходів та енергоефективних проектів на об’єктах бюджетної сфери та щоквартально інформує </w:t>
      </w:r>
      <w:proofErr w:type="spellStart"/>
      <w:r w:rsidR="003D5AD6" w:rsidRPr="00982CCF">
        <w:rPr>
          <w:rFonts w:ascii="Times New Roman" w:hAnsi="Times New Roman" w:cs="Times New Roman"/>
          <w:sz w:val="26"/>
          <w:szCs w:val="26"/>
        </w:rPr>
        <w:t>енергоменеджера</w:t>
      </w:r>
      <w:proofErr w:type="spellEnd"/>
      <w:r w:rsidR="003D5AD6" w:rsidRPr="00982CCF">
        <w:rPr>
          <w:rFonts w:ascii="Times New Roman" w:hAnsi="Times New Roman" w:cs="Times New Roman"/>
          <w:sz w:val="26"/>
          <w:szCs w:val="26"/>
        </w:rPr>
        <w:t xml:space="preserve"> Червоноградської міської територіальної громади</w:t>
      </w:r>
      <w:r w:rsidRPr="00982CCF">
        <w:rPr>
          <w:rFonts w:ascii="Times New Roman" w:hAnsi="Times New Roman" w:cs="Times New Roman"/>
          <w:sz w:val="26"/>
          <w:szCs w:val="26"/>
        </w:rPr>
        <w:t xml:space="preserve"> про їх виконанн</w:t>
      </w:r>
      <w:r w:rsidRPr="002D2C90">
        <w:rPr>
          <w:rFonts w:ascii="Times New Roman" w:hAnsi="Times New Roman" w:cs="Times New Roman"/>
          <w:sz w:val="26"/>
          <w:szCs w:val="26"/>
        </w:rPr>
        <w:t>я (додається);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2.1.10 на підставі щорічного звіту про споживання енергетичних ресурсів формує потребу в коштах на наступний рік.</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2.2  </w:t>
      </w:r>
      <w:proofErr w:type="spellStart"/>
      <w:r w:rsidRPr="002D2C90">
        <w:rPr>
          <w:rFonts w:ascii="Times New Roman" w:hAnsi="Times New Roman" w:cs="Times New Roman"/>
          <w:sz w:val="26"/>
          <w:szCs w:val="26"/>
        </w:rPr>
        <w:t>Енергоменеджери</w:t>
      </w:r>
      <w:proofErr w:type="spellEnd"/>
      <w:r w:rsidRPr="002D2C90">
        <w:rPr>
          <w:rFonts w:ascii="Times New Roman" w:hAnsi="Times New Roman" w:cs="Times New Roman"/>
          <w:sz w:val="26"/>
          <w:szCs w:val="26"/>
        </w:rPr>
        <w:t xml:space="preserve"> забезпечують:</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 облік лічильників енергоносіїв в будівлі(/</w:t>
      </w:r>
      <w:proofErr w:type="spellStart"/>
      <w:r w:rsidRPr="002D2C90">
        <w:rPr>
          <w:rFonts w:ascii="Times New Roman" w:hAnsi="Times New Roman" w:cs="Times New Roman"/>
          <w:sz w:val="26"/>
          <w:szCs w:val="26"/>
        </w:rPr>
        <w:t>ях</w:t>
      </w:r>
      <w:proofErr w:type="spellEnd"/>
      <w:r w:rsidRPr="002D2C90">
        <w:rPr>
          <w:rFonts w:ascii="Times New Roman" w:hAnsi="Times New Roman" w:cs="Times New Roman"/>
          <w:sz w:val="26"/>
          <w:szCs w:val="26"/>
        </w:rPr>
        <w:t>) та внесення відповідних даних до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lastRenderedPageBreak/>
        <w:t>2.2.2 щоденне (в робочі дні тижня) зняття показників споживання енергетичних ресурсів з наявних приладів обліку (лічильників) та внесення їх до інформаційної системи моніторингу;</w:t>
      </w:r>
    </w:p>
    <w:p w:rsidR="000361F9" w:rsidRPr="00982CCF"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2.2.3 щоденний оперативний контроль за споживанням енергетичних ресурсів. У разі відхилення більш ніж на 10% від споживання за попередню добу, відповідальний енергоменеджер з’ясовує причину відхилення і інформує керівника бюджетної установи та </w:t>
      </w:r>
      <w:proofErr w:type="spellStart"/>
      <w:r w:rsidRPr="002D2C90">
        <w:rPr>
          <w:rFonts w:ascii="Times New Roman" w:hAnsi="Times New Roman" w:cs="Times New Roman"/>
          <w:sz w:val="26"/>
          <w:szCs w:val="26"/>
        </w:rPr>
        <w:t>енергоменеджера</w:t>
      </w:r>
      <w:proofErr w:type="spellEnd"/>
      <w:r w:rsidRPr="002D2C90">
        <w:rPr>
          <w:rFonts w:ascii="Times New Roman" w:hAnsi="Times New Roman" w:cs="Times New Roman"/>
          <w:sz w:val="26"/>
          <w:szCs w:val="26"/>
        </w:rPr>
        <w:t xml:space="preserve"> </w:t>
      </w:r>
      <w:r w:rsidR="003D5AD6" w:rsidRPr="00982CCF">
        <w:rPr>
          <w:rFonts w:ascii="Times New Roman" w:hAnsi="Times New Roman" w:cs="Times New Roman"/>
          <w:sz w:val="26"/>
          <w:szCs w:val="26"/>
        </w:rPr>
        <w:t>Червоноградської міської територіальної громади</w:t>
      </w:r>
      <w:r w:rsidRPr="00982CCF">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2.2.4 щоденну фіксацію </w:t>
      </w:r>
      <w:proofErr w:type="spellStart"/>
      <w:r w:rsidRPr="002D2C90">
        <w:rPr>
          <w:rFonts w:ascii="Times New Roman" w:hAnsi="Times New Roman" w:cs="Times New Roman"/>
          <w:sz w:val="26"/>
          <w:szCs w:val="26"/>
        </w:rPr>
        <w:t>середньофактичної</w:t>
      </w:r>
      <w:proofErr w:type="spellEnd"/>
      <w:r w:rsidRPr="002D2C90">
        <w:rPr>
          <w:rFonts w:ascii="Times New Roman" w:hAnsi="Times New Roman" w:cs="Times New Roman"/>
          <w:sz w:val="26"/>
          <w:szCs w:val="26"/>
        </w:rPr>
        <w:t xml:space="preserve"> внутрішньої температури у приміщеннях, будівлі(/</w:t>
      </w:r>
      <w:proofErr w:type="spellStart"/>
      <w:r w:rsidRPr="002D2C90">
        <w:rPr>
          <w:rFonts w:ascii="Times New Roman" w:hAnsi="Times New Roman" w:cs="Times New Roman"/>
          <w:sz w:val="26"/>
          <w:szCs w:val="26"/>
        </w:rPr>
        <w:t>ях</w:t>
      </w:r>
      <w:proofErr w:type="spellEnd"/>
      <w:r w:rsidRPr="002D2C90">
        <w:rPr>
          <w:rFonts w:ascii="Times New Roman" w:hAnsi="Times New Roman" w:cs="Times New Roman"/>
          <w:sz w:val="26"/>
          <w:szCs w:val="26"/>
        </w:rPr>
        <w:t>) під час опалювального періоду;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2.2.5 щомісячну фіксацію в інформаційній системі моніторингу даних про виставлені рахунки за енергоносії;</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2.2.6 на об’єктах бюджетної сфери, які самостійно укладають договори на надання житлово-комунальних послуг, щомісячне проведення аналізу при наявності розбіжностей у виставлених рахунках з показниками фактичного споживання енергетичних ресурсів та вжиття заходів щодо їх усунення;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2.2.7 внесення щомісяця інформації щодо середньомісячної кількості присутніх дітей (ДНЗ), учнів (школи), відвідувачів (амбулаторії загальної практики - сімейної медицини, заклади культури тощо) та окремо щодо загальної кількості присутніх людей (разом із штатними працівниками);</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2.2.8 щомісячну фіксацію даних про помісячні нормативи на паливно-енергетичні та водні ресурси;</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2.2.9 щомісячну фіксацію даних щодо діючих тарифів на енергоносії;</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2.2.10 за результатами закриття звітних місяців, формування та надання керівнику звіту щодо фактичного споживання енергетичних ресурсів та відповідно до встановленого нормативу і при необхідності надання пояснення;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2.2.11 періодичні огляди підконтрольних об’єктів та визначення проблемних місць за результатами оглядів;</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2.2.12 розроблення пропозицій щодо проведення заходів з енергозбереження;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2.2.13 енергоефективну експлуатацію високотехнологічного обладнання;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2.2.14 ведення реєстру </w:t>
      </w:r>
      <w:proofErr w:type="spellStart"/>
      <w:r w:rsidRPr="002D2C90">
        <w:rPr>
          <w:rFonts w:ascii="Times New Roman" w:hAnsi="Times New Roman" w:cs="Times New Roman"/>
          <w:sz w:val="26"/>
          <w:szCs w:val="26"/>
        </w:rPr>
        <w:t>енергоспоживаючого</w:t>
      </w:r>
      <w:proofErr w:type="spellEnd"/>
      <w:r w:rsidRPr="002D2C90">
        <w:rPr>
          <w:rFonts w:ascii="Times New Roman" w:hAnsi="Times New Roman" w:cs="Times New Roman"/>
          <w:sz w:val="26"/>
          <w:szCs w:val="26"/>
        </w:rPr>
        <w:t xml:space="preserve"> та енергогенеруючого обладнання;</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2.2.15 збір даних щодо дотримання вимог санітарно-гігієнічних нормативів в будівлях (приміщеннях);</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2.2.16 ведення паспортів систем життєзабезпечення будівлі (опалення, електропостачання, водопостачання, вентиляції тощо);</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2.2.17 за результатами закриття звітних місяців формування та подання керівнику звіту щодо фактичного споживання енергетичних ресурсів та відповідно до встановленого нормативу;</w:t>
      </w:r>
    </w:p>
    <w:p w:rsidR="000361F9" w:rsidRPr="00982CCF"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lastRenderedPageBreak/>
        <w:t xml:space="preserve">2.3 </w:t>
      </w:r>
      <w:r w:rsidR="00982CCF">
        <w:rPr>
          <w:rFonts w:ascii="Times New Roman" w:hAnsi="Times New Roman" w:cs="Times New Roman"/>
          <w:sz w:val="26"/>
          <w:szCs w:val="26"/>
        </w:rPr>
        <w:t xml:space="preserve"> </w:t>
      </w:r>
      <w:proofErr w:type="spellStart"/>
      <w:r w:rsidR="00982CCF" w:rsidRPr="00982CCF">
        <w:rPr>
          <w:rFonts w:ascii="Times New Roman" w:hAnsi="Times New Roman" w:cs="Times New Roman"/>
          <w:sz w:val="26"/>
          <w:szCs w:val="26"/>
        </w:rPr>
        <w:t>Е</w:t>
      </w:r>
      <w:r w:rsidR="00F416CF" w:rsidRPr="00982CCF">
        <w:rPr>
          <w:rFonts w:ascii="Times New Roman" w:hAnsi="Times New Roman" w:cs="Times New Roman"/>
          <w:sz w:val="26"/>
          <w:szCs w:val="26"/>
        </w:rPr>
        <w:t>нергоменеджер</w:t>
      </w:r>
      <w:proofErr w:type="spellEnd"/>
      <w:r w:rsidR="00F416CF" w:rsidRPr="00982CCF">
        <w:rPr>
          <w:rFonts w:ascii="Times New Roman" w:hAnsi="Times New Roman" w:cs="Times New Roman"/>
          <w:sz w:val="26"/>
          <w:szCs w:val="26"/>
        </w:rPr>
        <w:t xml:space="preserve"> Червоноградської міської територіальної громади</w:t>
      </w:r>
      <w:r w:rsidRPr="00982CCF">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2.3.1 забезпечує функціонування інформаційної системи моніторингу;</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2.3.2 здійснює контроль за допомогою інформаційної системи моніторингу за реальним споживанням паливно-енергетичних ресурсів на об’єктах бюджетної сфери </w:t>
      </w:r>
      <w:r w:rsidR="00982CCF">
        <w:rPr>
          <w:rFonts w:ascii="Times New Roman" w:hAnsi="Times New Roman" w:cs="Times New Roman"/>
          <w:sz w:val="26"/>
          <w:szCs w:val="26"/>
        </w:rPr>
        <w:t>Червоноградської  міської  територіальної громади</w:t>
      </w:r>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2.3.3 забезпечує загальний аналіз споживання енергетичних ресурсів, ефективності проведених енергозберігаючих заходів та реалізованих енергоефективних проектів в розрізі розпорядників коштів, а у разі потреби - по окремих будівлях чи приміщеннях об’єктів бюджетної сфери;</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2.3.4 на основі проведеного аналізу формує звіти міському голові;</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2.3.5 готує матеріали для проведення нарад, заходів, семінарів з питань функціонування системи енергетичного менеджменту в </w:t>
      </w:r>
      <w:r w:rsidR="00ED4A98">
        <w:rPr>
          <w:rFonts w:ascii="Times New Roman" w:hAnsi="Times New Roman" w:cs="Times New Roman"/>
          <w:sz w:val="26"/>
          <w:szCs w:val="26"/>
        </w:rPr>
        <w:t>Червоноградській міській  територіальній громаді</w:t>
      </w:r>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2.3.6 готує пропозиції та реалізовує заходи з енергозбереження на об’єктах бюджетної сфери </w:t>
      </w:r>
      <w:r w:rsidR="00ED4A98" w:rsidRPr="00ED4A98">
        <w:rPr>
          <w:rFonts w:ascii="Times New Roman" w:hAnsi="Times New Roman" w:cs="Times New Roman"/>
          <w:sz w:val="26"/>
          <w:szCs w:val="26"/>
        </w:rPr>
        <w:t>Червоноградськ</w:t>
      </w:r>
      <w:r w:rsidR="00ED4A98">
        <w:rPr>
          <w:rFonts w:ascii="Times New Roman" w:hAnsi="Times New Roman" w:cs="Times New Roman"/>
          <w:sz w:val="26"/>
          <w:szCs w:val="26"/>
        </w:rPr>
        <w:t>ої міської</w:t>
      </w:r>
      <w:r w:rsidR="00ED4A98" w:rsidRPr="00ED4A98">
        <w:rPr>
          <w:rFonts w:ascii="Times New Roman" w:hAnsi="Times New Roman" w:cs="Times New Roman"/>
          <w:sz w:val="26"/>
          <w:szCs w:val="26"/>
        </w:rPr>
        <w:t xml:space="preserve">  територіальн</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громад</w:t>
      </w:r>
      <w:r w:rsidR="00ED4A98">
        <w:rPr>
          <w:rFonts w:ascii="Times New Roman" w:hAnsi="Times New Roman" w:cs="Times New Roman"/>
          <w:sz w:val="26"/>
          <w:szCs w:val="26"/>
        </w:rPr>
        <w:t>и</w:t>
      </w:r>
      <w:r w:rsidRPr="002D2C90">
        <w:rPr>
          <w:rFonts w:ascii="Times New Roman" w:hAnsi="Times New Roman" w:cs="Times New Roman"/>
          <w:sz w:val="26"/>
          <w:szCs w:val="26"/>
        </w:rPr>
        <w:t>;</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2.3.7 при необхідності проводить обстеження, аудити, перевірки бюджетних організацій, комунальних установ та підприємств </w:t>
      </w:r>
      <w:r w:rsidR="00ED4A98">
        <w:rPr>
          <w:rFonts w:ascii="Times New Roman" w:hAnsi="Times New Roman" w:cs="Times New Roman"/>
          <w:sz w:val="26"/>
          <w:szCs w:val="26"/>
        </w:rPr>
        <w:t>громади</w:t>
      </w:r>
      <w:r w:rsidRPr="002D2C90">
        <w:rPr>
          <w:rFonts w:ascii="Times New Roman" w:hAnsi="Times New Roman" w:cs="Times New Roman"/>
          <w:sz w:val="26"/>
          <w:szCs w:val="26"/>
        </w:rPr>
        <w:t xml:space="preserve"> в частині використання паливно-енергетичних ресурсів;</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2.3.8 забезпечує ведення реєстру енергоефективних проектів;</w:t>
      </w:r>
    </w:p>
    <w:p w:rsidR="000361F9" w:rsidRPr="002D2C90" w:rsidRDefault="000361F9" w:rsidP="00052890">
      <w:pPr>
        <w:spacing w:after="120"/>
        <w:ind w:left="708"/>
        <w:jc w:val="both"/>
        <w:rPr>
          <w:rFonts w:ascii="Times New Roman" w:hAnsi="Times New Roman" w:cs="Times New Roman"/>
          <w:sz w:val="26"/>
          <w:szCs w:val="26"/>
        </w:rPr>
      </w:pPr>
      <w:r w:rsidRPr="002D2C90">
        <w:rPr>
          <w:rFonts w:ascii="Times New Roman" w:hAnsi="Times New Roman" w:cs="Times New Roman"/>
          <w:sz w:val="26"/>
          <w:szCs w:val="26"/>
        </w:rPr>
        <w:t xml:space="preserve">2.3.9 проводить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в частині їх діяльності з обліку енергоресурсів та користування інформаційною системою моніторингу.</w:t>
      </w:r>
    </w:p>
    <w:p w:rsidR="000361F9" w:rsidRPr="00ED4A98" w:rsidRDefault="000361F9" w:rsidP="00ED4A98">
      <w:pPr>
        <w:spacing w:after="120"/>
        <w:rPr>
          <w:rFonts w:ascii="Times New Roman" w:hAnsi="Times New Roman" w:cs="Times New Roman"/>
          <w:b/>
          <w:sz w:val="26"/>
          <w:szCs w:val="26"/>
        </w:rPr>
      </w:pPr>
      <w:r w:rsidRPr="00ED4A98">
        <w:rPr>
          <w:rFonts w:ascii="Times New Roman" w:hAnsi="Times New Roman" w:cs="Times New Roman"/>
          <w:b/>
          <w:sz w:val="26"/>
          <w:szCs w:val="26"/>
        </w:rPr>
        <w:t>3 НАВЧАННЯ ЕНЕРГОМЕНЕДЖЕРІВ</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3.1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відповідальних за впровадження системи </w:t>
      </w:r>
      <w:proofErr w:type="spellStart"/>
      <w:r w:rsidRPr="002D2C90">
        <w:rPr>
          <w:rFonts w:ascii="Times New Roman" w:hAnsi="Times New Roman" w:cs="Times New Roman"/>
          <w:sz w:val="26"/>
          <w:szCs w:val="26"/>
        </w:rPr>
        <w:t>енергоменеджменту</w:t>
      </w:r>
      <w:proofErr w:type="spellEnd"/>
      <w:r w:rsidRPr="002D2C90">
        <w:rPr>
          <w:rFonts w:ascii="Times New Roman" w:hAnsi="Times New Roman" w:cs="Times New Roman"/>
          <w:sz w:val="26"/>
          <w:szCs w:val="26"/>
        </w:rPr>
        <w:t xml:space="preserve"> та </w:t>
      </w:r>
      <w:proofErr w:type="spellStart"/>
      <w:r w:rsidRPr="002D2C90">
        <w:rPr>
          <w:rFonts w:ascii="Times New Roman" w:hAnsi="Times New Roman" w:cs="Times New Roman"/>
          <w:sz w:val="26"/>
          <w:szCs w:val="26"/>
        </w:rPr>
        <w:t>енергомоніторингу</w:t>
      </w:r>
      <w:proofErr w:type="spellEnd"/>
      <w:r w:rsidRPr="002D2C90">
        <w:rPr>
          <w:rFonts w:ascii="Times New Roman" w:hAnsi="Times New Roman" w:cs="Times New Roman"/>
          <w:sz w:val="26"/>
          <w:szCs w:val="26"/>
        </w:rPr>
        <w:t xml:space="preserve"> в бюджетній сфері </w:t>
      </w:r>
      <w:r w:rsidR="00ED4A98" w:rsidRPr="00ED4A98">
        <w:rPr>
          <w:rFonts w:ascii="Times New Roman" w:hAnsi="Times New Roman" w:cs="Times New Roman"/>
          <w:sz w:val="26"/>
          <w:szCs w:val="26"/>
        </w:rPr>
        <w:t>Червоноградськ</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міськ</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територіальн</w:t>
      </w:r>
      <w:r w:rsidR="00ED4A98">
        <w:rPr>
          <w:rFonts w:ascii="Times New Roman" w:hAnsi="Times New Roman" w:cs="Times New Roman"/>
          <w:sz w:val="26"/>
          <w:szCs w:val="26"/>
        </w:rPr>
        <w:t>ої</w:t>
      </w:r>
      <w:r w:rsidR="00ED4A98" w:rsidRPr="00ED4A98">
        <w:rPr>
          <w:rFonts w:ascii="Times New Roman" w:hAnsi="Times New Roman" w:cs="Times New Roman"/>
          <w:sz w:val="26"/>
          <w:szCs w:val="26"/>
        </w:rPr>
        <w:t xml:space="preserve"> громад</w:t>
      </w:r>
      <w:r w:rsidR="00ED4A98">
        <w:rPr>
          <w:rFonts w:ascii="Times New Roman" w:hAnsi="Times New Roman" w:cs="Times New Roman"/>
          <w:sz w:val="26"/>
          <w:szCs w:val="26"/>
        </w:rPr>
        <w:t>и</w:t>
      </w:r>
      <w:r w:rsidR="00ED4A98" w:rsidRPr="00ED4A98">
        <w:rPr>
          <w:rFonts w:ascii="Times New Roman" w:hAnsi="Times New Roman" w:cs="Times New Roman"/>
          <w:sz w:val="26"/>
          <w:szCs w:val="26"/>
        </w:rPr>
        <w:t xml:space="preserve"> </w:t>
      </w:r>
      <w:r w:rsidRPr="002D2C90">
        <w:rPr>
          <w:rFonts w:ascii="Times New Roman" w:hAnsi="Times New Roman" w:cs="Times New Roman"/>
          <w:sz w:val="26"/>
          <w:szCs w:val="26"/>
        </w:rPr>
        <w:t>спрямоване на підвищення якості професійних навиків, формування у них високого професіоналізму, майстерності, сучасного економічного мислення, вміння працювати та виконувати покладені на них обов’язки в нових соціально-економічних умовах, забезпечення на цій основі високої продуктивної праці та досягнення максимальної економії енергоресурсів.</w:t>
      </w:r>
    </w:p>
    <w:p w:rsidR="000361F9" w:rsidRPr="00982CCF"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3.2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організовується </w:t>
      </w:r>
      <w:proofErr w:type="spellStart"/>
      <w:r w:rsidR="00F416CF" w:rsidRPr="00982CCF">
        <w:rPr>
          <w:rFonts w:ascii="Times New Roman" w:hAnsi="Times New Roman" w:cs="Times New Roman"/>
          <w:sz w:val="26"/>
          <w:szCs w:val="26"/>
        </w:rPr>
        <w:t>енергоменеджером</w:t>
      </w:r>
      <w:proofErr w:type="spellEnd"/>
      <w:r w:rsidR="00F416CF" w:rsidRPr="00982CCF">
        <w:rPr>
          <w:rFonts w:ascii="Times New Roman" w:hAnsi="Times New Roman" w:cs="Times New Roman"/>
          <w:sz w:val="26"/>
          <w:szCs w:val="26"/>
        </w:rPr>
        <w:t xml:space="preserve"> Червоноградської міської територіальної громади</w:t>
      </w:r>
      <w:r w:rsidRPr="00982CCF">
        <w:rPr>
          <w:rFonts w:ascii="Times New Roman" w:hAnsi="Times New Roman" w:cs="Times New Roman"/>
          <w:sz w:val="26"/>
          <w:szCs w:val="26"/>
        </w:rPr>
        <w:t>.</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3.3 Навчання </w:t>
      </w:r>
      <w:proofErr w:type="spellStart"/>
      <w:r w:rsidRPr="002D2C90">
        <w:rPr>
          <w:rFonts w:ascii="Times New Roman" w:hAnsi="Times New Roman" w:cs="Times New Roman"/>
          <w:sz w:val="26"/>
          <w:szCs w:val="26"/>
        </w:rPr>
        <w:t>енергоменеджерів</w:t>
      </w:r>
      <w:proofErr w:type="spellEnd"/>
      <w:r w:rsidRPr="002D2C90">
        <w:rPr>
          <w:rFonts w:ascii="Times New Roman" w:hAnsi="Times New Roman" w:cs="Times New Roman"/>
          <w:sz w:val="26"/>
          <w:szCs w:val="26"/>
        </w:rPr>
        <w:t xml:space="preserve"> здійснюється відповідно до нормативно-правових актів у галузі енергоефективності та енергозбереження.</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3.4 Навчання з питань економного енергоспоживання здійснюється:</w:t>
      </w:r>
    </w:p>
    <w:p w:rsidR="000361F9" w:rsidRPr="002D2C90" w:rsidRDefault="000361F9" w:rsidP="00052890">
      <w:pPr>
        <w:pStyle w:val="a3"/>
        <w:numPr>
          <w:ilvl w:val="0"/>
          <w:numId w:val="6"/>
        </w:numPr>
        <w:spacing w:after="120"/>
        <w:jc w:val="both"/>
        <w:rPr>
          <w:rFonts w:ascii="Times New Roman" w:hAnsi="Times New Roman" w:cs="Times New Roman"/>
          <w:sz w:val="26"/>
          <w:szCs w:val="26"/>
        </w:rPr>
      </w:pPr>
      <w:r w:rsidRPr="002D2C90">
        <w:rPr>
          <w:rFonts w:ascii="Times New Roman" w:hAnsi="Times New Roman" w:cs="Times New Roman"/>
          <w:sz w:val="26"/>
          <w:szCs w:val="26"/>
        </w:rPr>
        <w:t>в процесі впровадження системи енергетичного менеджменту періодично, але не рідше ніж 1 раз на рік;</w:t>
      </w:r>
    </w:p>
    <w:p w:rsidR="000361F9" w:rsidRPr="002D2C90" w:rsidRDefault="000361F9" w:rsidP="00052890">
      <w:pPr>
        <w:pStyle w:val="a3"/>
        <w:numPr>
          <w:ilvl w:val="0"/>
          <w:numId w:val="6"/>
        </w:numPr>
        <w:spacing w:after="120"/>
        <w:jc w:val="both"/>
        <w:rPr>
          <w:rFonts w:ascii="Times New Roman" w:hAnsi="Times New Roman" w:cs="Times New Roman"/>
          <w:sz w:val="26"/>
          <w:szCs w:val="26"/>
        </w:rPr>
      </w:pPr>
      <w:r w:rsidRPr="002D2C90">
        <w:rPr>
          <w:rFonts w:ascii="Times New Roman" w:hAnsi="Times New Roman" w:cs="Times New Roman"/>
          <w:sz w:val="26"/>
          <w:szCs w:val="26"/>
        </w:rPr>
        <w:t>після впровадження заходів з підвищення ефективності енергоспоживання.</w:t>
      </w:r>
    </w:p>
    <w:p w:rsidR="00982CCF" w:rsidRDefault="00982CCF" w:rsidP="00ED4A98">
      <w:pPr>
        <w:spacing w:after="120"/>
        <w:rPr>
          <w:rFonts w:ascii="Times New Roman" w:hAnsi="Times New Roman" w:cs="Times New Roman"/>
          <w:b/>
          <w:sz w:val="26"/>
          <w:szCs w:val="26"/>
        </w:rPr>
      </w:pPr>
    </w:p>
    <w:p w:rsidR="000361F9" w:rsidRPr="00ED4A98" w:rsidRDefault="000361F9" w:rsidP="00ED4A98">
      <w:pPr>
        <w:spacing w:after="120"/>
        <w:rPr>
          <w:rFonts w:ascii="Times New Roman" w:hAnsi="Times New Roman" w:cs="Times New Roman"/>
          <w:b/>
          <w:sz w:val="26"/>
          <w:szCs w:val="26"/>
        </w:rPr>
      </w:pPr>
      <w:r w:rsidRPr="00ED4A98">
        <w:rPr>
          <w:rFonts w:ascii="Times New Roman" w:hAnsi="Times New Roman" w:cs="Times New Roman"/>
          <w:b/>
          <w:sz w:val="26"/>
          <w:szCs w:val="26"/>
        </w:rPr>
        <w:lastRenderedPageBreak/>
        <w:t>4</w:t>
      </w:r>
      <w:r w:rsidR="00FC0D93">
        <w:rPr>
          <w:rFonts w:ascii="Times New Roman" w:hAnsi="Times New Roman" w:cs="Times New Roman"/>
          <w:b/>
          <w:sz w:val="26"/>
          <w:szCs w:val="26"/>
        </w:rPr>
        <w:t xml:space="preserve">  </w:t>
      </w:r>
      <w:r w:rsidRPr="00ED4A98">
        <w:rPr>
          <w:rFonts w:ascii="Times New Roman" w:hAnsi="Times New Roman" w:cs="Times New Roman"/>
          <w:b/>
          <w:sz w:val="26"/>
          <w:szCs w:val="26"/>
        </w:rPr>
        <w:t>ВІДПОВІДАЛЬНІСТЬ</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4.1 Відповідальність за організацію та дотримання виконавчими органами Червоноградської міської ради, комунальними установами, підприємствами та організаціями вимог зазначеного Положення покладається на їх керівників.</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4.2 Керівники виконавчих органів Червоноградської міської ради, комунальних установ, підприємств та організацій несуть дисциплінарну відповідальність за невиконання або неналежне виконання обов’язків, визначених пунктами 2.1.1-2.1.10 Положення.</w:t>
      </w:r>
    </w:p>
    <w:p w:rsidR="000361F9" w:rsidRPr="002D2C90" w:rsidRDefault="000361F9" w:rsidP="000361F9">
      <w:pPr>
        <w:spacing w:after="120"/>
        <w:jc w:val="both"/>
        <w:rPr>
          <w:rFonts w:ascii="Times New Roman" w:hAnsi="Times New Roman" w:cs="Times New Roman"/>
          <w:sz w:val="26"/>
          <w:szCs w:val="26"/>
        </w:rPr>
      </w:pPr>
      <w:r w:rsidRPr="002D2C90">
        <w:rPr>
          <w:rFonts w:ascii="Times New Roman" w:hAnsi="Times New Roman" w:cs="Times New Roman"/>
          <w:sz w:val="26"/>
          <w:szCs w:val="26"/>
        </w:rPr>
        <w:t xml:space="preserve">4.3 </w:t>
      </w:r>
      <w:proofErr w:type="spellStart"/>
      <w:r w:rsidRPr="002D2C90">
        <w:rPr>
          <w:rFonts w:ascii="Times New Roman" w:hAnsi="Times New Roman" w:cs="Times New Roman"/>
          <w:sz w:val="26"/>
          <w:szCs w:val="26"/>
        </w:rPr>
        <w:t>Енергоменеджери</w:t>
      </w:r>
      <w:proofErr w:type="spellEnd"/>
      <w:r w:rsidRPr="002D2C90">
        <w:rPr>
          <w:rFonts w:ascii="Times New Roman" w:hAnsi="Times New Roman" w:cs="Times New Roman"/>
          <w:sz w:val="26"/>
          <w:szCs w:val="26"/>
        </w:rPr>
        <w:t xml:space="preserve"> несуть дисциплінарну відповідальність за достовірність внесених до інформаційної системи моніторингу даних та належне виконання покладених обов’язків згідно з пунктами 2.2.1-2.2.17 Положення.</w:t>
      </w:r>
    </w:p>
    <w:p w:rsidR="000361F9" w:rsidRPr="002D2C90" w:rsidRDefault="000361F9" w:rsidP="000361F9">
      <w:pPr>
        <w:spacing w:after="120"/>
        <w:jc w:val="both"/>
        <w:rPr>
          <w:rFonts w:ascii="Times New Roman" w:hAnsi="Times New Roman" w:cs="Times New Roman"/>
          <w:sz w:val="26"/>
          <w:szCs w:val="26"/>
        </w:rPr>
      </w:pPr>
    </w:p>
    <w:p w:rsidR="00DB6833" w:rsidRPr="002D2C90" w:rsidRDefault="009B7D33" w:rsidP="000361F9">
      <w:pPr>
        <w:spacing w:after="120"/>
        <w:jc w:val="both"/>
        <w:rPr>
          <w:rFonts w:ascii="Times New Roman" w:hAnsi="Times New Roman" w:cs="Times New Roman"/>
          <w:sz w:val="26"/>
          <w:szCs w:val="26"/>
        </w:rPr>
      </w:pPr>
    </w:p>
    <w:sectPr w:rsidR="00DB6833" w:rsidRPr="002D2C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40333"/>
    <w:multiLevelType w:val="hybridMultilevel"/>
    <w:tmpl w:val="B2C835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79D74C2"/>
    <w:multiLevelType w:val="hybridMultilevel"/>
    <w:tmpl w:val="0344C02A"/>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58A3066"/>
    <w:multiLevelType w:val="hybridMultilevel"/>
    <w:tmpl w:val="DE82E590"/>
    <w:lvl w:ilvl="0" w:tplc="FFFFFFFF">
      <w:start w:val="1"/>
      <w:numFmt w:val="bullet"/>
      <w:lvlText w:val="-"/>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D27456E"/>
    <w:multiLevelType w:val="hybridMultilevel"/>
    <w:tmpl w:val="7EFA9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2310B35"/>
    <w:multiLevelType w:val="hybridMultilevel"/>
    <w:tmpl w:val="38F805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78353DB"/>
    <w:multiLevelType w:val="hybridMultilevel"/>
    <w:tmpl w:val="BF6411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F9"/>
    <w:rsid w:val="00012435"/>
    <w:rsid w:val="000361F9"/>
    <w:rsid w:val="00052890"/>
    <w:rsid w:val="001971CF"/>
    <w:rsid w:val="001E6A5A"/>
    <w:rsid w:val="002B2413"/>
    <w:rsid w:val="002D2C90"/>
    <w:rsid w:val="00312C47"/>
    <w:rsid w:val="003C0B4E"/>
    <w:rsid w:val="003D5AD6"/>
    <w:rsid w:val="0042473C"/>
    <w:rsid w:val="00435452"/>
    <w:rsid w:val="00703D82"/>
    <w:rsid w:val="007A2188"/>
    <w:rsid w:val="00923912"/>
    <w:rsid w:val="00930F4C"/>
    <w:rsid w:val="00982CCF"/>
    <w:rsid w:val="009B7D33"/>
    <w:rsid w:val="009E5295"/>
    <w:rsid w:val="00A4087E"/>
    <w:rsid w:val="00AD0138"/>
    <w:rsid w:val="00B171AA"/>
    <w:rsid w:val="00B6118C"/>
    <w:rsid w:val="00C176CB"/>
    <w:rsid w:val="00CF7A40"/>
    <w:rsid w:val="00D318C3"/>
    <w:rsid w:val="00D859BD"/>
    <w:rsid w:val="00DB1E19"/>
    <w:rsid w:val="00DC04D5"/>
    <w:rsid w:val="00E36F0E"/>
    <w:rsid w:val="00E60AAB"/>
    <w:rsid w:val="00EA18F9"/>
    <w:rsid w:val="00ED4A98"/>
    <w:rsid w:val="00F3123D"/>
    <w:rsid w:val="00F416CF"/>
    <w:rsid w:val="00FC0D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AE9A2-0E56-41F9-9BF8-11121A62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A2188"/>
    <w:pPr>
      <w:keepNext/>
      <w:autoSpaceDE w:val="0"/>
      <w:autoSpaceDN w:val="0"/>
      <w:adjustRightInd w:val="0"/>
      <w:spacing w:after="0" w:line="240" w:lineRule="auto"/>
      <w:jc w:val="center"/>
      <w:outlineLvl w:val="0"/>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1F9"/>
    <w:pPr>
      <w:ind w:left="720"/>
      <w:contextualSpacing/>
    </w:pPr>
  </w:style>
  <w:style w:type="character" w:customStyle="1" w:styleId="10">
    <w:name w:val="Заголовок 1 Знак"/>
    <w:basedOn w:val="a0"/>
    <w:link w:val="1"/>
    <w:rsid w:val="007A2188"/>
    <w:rPr>
      <w:rFonts w:ascii="Times New Roman" w:eastAsia="Times New Roman" w:hAnsi="Times New Roman" w:cs="Times New Roman"/>
      <w:sz w:val="32"/>
      <w:szCs w:val="32"/>
      <w:lang w:eastAsia="ru-RU"/>
    </w:rPr>
  </w:style>
  <w:style w:type="paragraph" w:styleId="a4">
    <w:name w:val="Title"/>
    <w:basedOn w:val="a"/>
    <w:link w:val="a5"/>
    <w:uiPriority w:val="99"/>
    <w:qFormat/>
    <w:rsid w:val="007A218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 Знак"/>
    <w:basedOn w:val="a0"/>
    <w:link w:val="a4"/>
    <w:uiPriority w:val="99"/>
    <w:rsid w:val="007A2188"/>
    <w:rPr>
      <w:rFonts w:ascii="Times New Roman" w:eastAsia="Times New Roman" w:hAnsi="Times New Roman" w:cs="Times New Roman"/>
      <w:sz w:val="28"/>
      <w:szCs w:val="28"/>
      <w:lang w:eastAsia="ru-RU"/>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2188"/>
    <w:pPr>
      <w:spacing w:after="0" w:line="240" w:lineRule="auto"/>
    </w:pPr>
    <w:rPr>
      <w:rFonts w:ascii="Verdana" w:eastAsia="Times New Roman" w:hAnsi="Verdana" w:cs="Verdana"/>
      <w:sz w:val="28"/>
      <w:szCs w:val="28"/>
      <w:lang w:val="en-US"/>
    </w:rPr>
  </w:style>
  <w:style w:type="paragraph" w:styleId="a6">
    <w:name w:val="Balloon Text"/>
    <w:basedOn w:val="a"/>
    <w:link w:val="a7"/>
    <w:uiPriority w:val="99"/>
    <w:semiHidden/>
    <w:unhideWhenUsed/>
    <w:rsid w:val="00B171A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7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10080</Words>
  <Characters>5747</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Oleksandr Shumelda</dc:creator>
  <cp:lastModifiedBy>Martens</cp:lastModifiedBy>
  <cp:revision>2</cp:revision>
  <cp:lastPrinted>2023-01-30T12:51:00Z</cp:lastPrinted>
  <dcterms:created xsi:type="dcterms:W3CDTF">2023-02-06T08:32:00Z</dcterms:created>
  <dcterms:modified xsi:type="dcterms:W3CDTF">2023-02-06T08:32:00Z</dcterms:modified>
</cp:coreProperties>
</file>