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F0" w:rsidRPr="00AE7022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814FF">
                    <w:rPr>
                      <w:b/>
                      <w:bCs/>
                      <w:sz w:val="28"/>
                      <w:szCs w:val="28"/>
                      <w:lang w:val="uk-UA"/>
                    </w:rPr>
                    <w:t>п'ята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AD1492" w:rsidRDefault="002F6213" w:rsidP="00AD1492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AD1492" w:rsidRPr="00AD1492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23.02.2023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AD1492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AD1492" w:rsidRPr="00AD1492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1710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02C7F" w:rsidRPr="00102C7F" w:rsidRDefault="00102C7F" w:rsidP="00102C7F">
      <w:pPr>
        <w:jc w:val="both"/>
        <w:rPr>
          <w:b/>
          <w:sz w:val="25"/>
          <w:szCs w:val="25"/>
          <w:lang w:val="uk-UA"/>
        </w:rPr>
      </w:pPr>
      <w:r w:rsidRPr="00102C7F">
        <w:rPr>
          <w:b/>
          <w:sz w:val="25"/>
          <w:szCs w:val="25"/>
          <w:lang w:val="uk-UA"/>
        </w:rPr>
        <w:t>Про внесення змiн в рішення</w:t>
      </w:r>
    </w:p>
    <w:p w:rsidR="00102C7F" w:rsidRPr="00102C7F" w:rsidRDefault="00102C7F" w:rsidP="00102C7F">
      <w:pPr>
        <w:jc w:val="both"/>
        <w:rPr>
          <w:b/>
          <w:sz w:val="25"/>
          <w:szCs w:val="25"/>
          <w:lang w:val="uk-UA"/>
        </w:rPr>
      </w:pPr>
      <w:r w:rsidRPr="00102C7F">
        <w:rPr>
          <w:b/>
          <w:sz w:val="25"/>
          <w:szCs w:val="25"/>
          <w:lang w:val="uk-UA"/>
        </w:rPr>
        <w:t>Червоноградської мiської ради</w:t>
      </w:r>
    </w:p>
    <w:p w:rsidR="00926F41" w:rsidRPr="00EF4CF6" w:rsidRDefault="00926F41" w:rsidP="004D7BE5">
      <w:pPr>
        <w:pStyle w:val="a3"/>
        <w:ind w:left="3540" w:right="0" w:hanging="3540"/>
        <w:rPr>
          <w:b/>
          <w:sz w:val="26"/>
          <w:szCs w:val="26"/>
        </w:rPr>
      </w:pPr>
    </w:p>
    <w:p w:rsidR="00EF4CF6" w:rsidRPr="002F7617" w:rsidRDefault="00926F41" w:rsidP="00EF4CF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</w:t>
      </w:r>
      <w:r w:rsidR="00102C7F" w:rsidRPr="00102C7F">
        <w:rPr>
          <w:sz w:val="25"/>
          <w:szCs w:val="25"/>
          <w:lang w:val="uk-UA"/>
        </w:rPr>
        <w:t>Земельним кодексом України</w:t>
      </w:r>
      <w:r w:rsidR="00102C7F">
        <w:rPr>
          <w:sz w:val="25"/>
          <w:szCs w:val="25"/>
          <w:lang w:val="uk-UA"/>
        </w:rPr>
        <w:t>,</w:t>
      </w:r>
      <w:r w:rsidR="00102C7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Законами України «Про місцеве самоврядування в Україні», «Про індустріальні парки», Порядком розгляду документів про включення індустріального (промислового) парку до Реєстру індустріальних (промислових) парків, затвердженим </w:t>
      </w:r>
      <w:r w:rsidR="006460FF" w:rsidRPr="006460FF">
        <w:rPr>
          <w:sz w:val="26"/>
          <w:szCs w:val="26"/>
          <w:lang w:val="uk-UA"/>
        </w:rPr>
        <w:t>П</w:t>
      </w:r>
      <w:r w:rsidRPr="006460FF">
        <w:rPr>
          <w:sz w:val="26"/>
          <w:szCs w:val="26"/>
          <w:lang w:val="uk-UA"/>
        </w:rPr>
        <w:t>остановою</w:t>
      </w:r>
      <w:r>
        <w:rPr>
          <w:sz w:val="26"/>
          <w:szCs w:val="26"/>
          <w:lang w:val="uk-UA"/>
        </w:rPr>
        <w:t xml:space="preserve"> Кабінету Міністрів від 19.01.2022 № 25, з метою забезпечення економічного розвитку Червоноградської територіальної громади, активізації інвестиційної діяльності, створення нових робочих місць, розвитку сучасної виробничої інфраструктури, Червоноградська міська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6460FF" w:rsidRPr="002F7617" w:rsidRDefault="006460FF" w:rsidP="00AD7B5A">
      <w:pPr>
        <w:jc w:val="both"/>
        <w:rPr>
          <w:color w:val="000000"/>
          <w:sz w:val="26"/>
          <w:szCs w:val="26"/>
          <w:lang w:val="uk-UA"/>
        </w:rPr>
      </w:pPr>
    </w:p>
    <w:p w:rsidR="00B523E1" w:rsidRPr="00102C7F" w:rsidRDefault="00B523E1" w:rsidP="00B523E1">
      <w:pPr>
        <w:ind w:firstLine="510"/>
        <w:jc w:val="both"/>
        <w:rPr>
          <w:sz w:val="25"/>
          <w:szCs w:val="25"/>
          <w:lang w:val="uk-UA"/>
        </w:rPr>
      </w:pPr>
      <w:r w:rsidRPr="00102C7F">
        <w:rPr>
          <w:sz w:val="25"/>
          <w:szCs w:val="25"/>
          <w:lang w:val="uk-UA"/>
        </w:rPr>
        <w:t xml:space="preserve">1. Внести зміни в пункт </w:t>
      </w:r>
      <w:r>
        <w:rPr>
          <w:sz w:val="25"/>
          <w:szCs w:val="25"/>
          <w:lang w:val="uk-UA"/>
        </w:rPr>
        <w:t>2</w:t>
      </w:r>
      <w:r w:rsidR="006460FF">
        <w:rPr>
          <w:sz w:val="25"/>
          <w:szCs w:val="25"/>
          <w:lang w:val="uk-UA"/>
        </w:rPr>
        <w:t>.</w:t>
      </w:r>
      <w:r w:rsidRPr="00102C7F">
        <w:rPr>
          <w:sz w:val="25"/>
          <w:szCs w:val="25"/>
          <w:lang w:val="uk-UA"/>
        </w:rPr>
        <w:t xml:space="preserve"> рішення Червоноградської міської ради від 2</w:t>
      </w:r>
      <w:r>
        <w:rPr>
          <w:sz w:val="25"/>
          <w:szCs w:val="25"/>
          <w:lang w:val="uk-UA"/>
        </w:rPr>
        <w:t>2</w:t>
      </w:r>
      <w:r w:rsidRPr="00102C7F">
        <w:rPr>
          <w:sz w:val="25"/>
          <w:szCs w:val="25"/>
          <w:lang w:val="uk-UA"/>
        </w:rPr>
        <w:t>.</w:t>
      </w:r>
      <w:r>
        <w:rPr>
          <w:sz w:val="25"/>
          <w:szCs w:val="25"/>
          <w:lang w:val="uk-UA"/>
        </w:rPr>
        <w:t>12</w:t>
      </w:r>
      <w:r w:rsidRPr="00102C7F">
        <w:rPr>
          <w:sz w:val="25"/>
          <w:szCs w:val="25"/>
          <w:lang w:val="uk-UA"/>
        </w:rPr>
        <w:t>.2022</w:t>
      </w:r>
      <w:r>
        <w:rPr>
          <w:sz w:val="25"/>
          <w:szCs w:val="25"/>
          <w:lang w:val="uk-UA"/>
        </w:rPr>
        <w:t xml:space="preserve">   </w:t>
      </w:r>
      <w:r w:rsidR="00407B86">
        <w:rPr>
          <w:sz w:val="25"/>
          <w:szCs w:val="25"/>
          <w:lang w:val="uk-UA"/>
        </w:rPr>
        <w:t>№1</w:t>
      </w:r>
      <w:r>
        <w:rPr>
          <w:sz w:val="25"/>
          <w:szCs w:val="25"/>
          <w:lang w:val="uk-UA"/>
        </w:rPr>
        <w:t>602</w:t>
      </w:r>
      <w:r w:rsidRPr="00102C7F">
        <w:rPr>
          <w:sz w:val="25"/>
          <w:szCs w:val="25"/>
          <w:lang w:val="uk-UA"/>
        </w:rPr>
        <w:t xml:space="preserve"> </w:t>
      </w:r>
      <w:r w:rsidR="006460FF">
        <w:rPr>
          <w:sz w:val="26"/>
          <w:szCs w:val="26"/>
          <w:lang w:val="uk-UA"/>
        </w:rPr>
        <w:t>"</w:t>
      </w:r>
      <w:r>
        <w:rPr>
          <w:bCs/>
          <w:sz w:val="25"/>
          <w:szCs w:val="25"/>
          <w:lang w:val="uk-UA"/>
        </w:rPr>
        <w:t>Про створення індустріального парку «Червоноград»</w:t>
      </w:r>
      <w:r w:rsidR="006460FF">
        <w:rPr>
          <w:sz w:val="26"/>
          <w:szCs w:val="26"/>
          <w:lang w:val="uk-UA"/>
        </w:rPr>
        <w:t>"</w:t>
      </w:r>
      <w:r>
        <w:rPr>
          <w:bCs/>
          <w:sz w:val="25"/>
          <w:szCs w:val="25"/>
          <w:lang w:val="uk-UA"/>
        </w:rPr>
        <w:t>,</w:t>
      </w:r>
      <w:r w:rsidRPr="00102C7F">
        <w:rPr>
          <w:sz w:val="25"/>
          <w:szCs w:val="25"/>
          <w:lang w:val="uk-UA"/>
        </w:rPr>
        <w:t xml:space="preserve"> виклавши його в наступній редакції:</w:t>
      </w:r>
    </w:p>
    <w:p w:rsidR="00782321" w:rsidRPr="002F7617" w:rsidRDefault="00B523E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«2. Створити строком на 35 років індустріальний парк «Червоноград» на сукупності сумі</w:t>
      </w:r>
      <w:r w:rsidR="00705AF0">
        <w:rPr>
          <w:sz w:val="26"/>
          <w:szCs w:val="26"/>
          <w:lang w:val="uk-UA"/>
        </w:rPr>
        <w:t>ж</w:t>
      </w:r>
      <w:r>
        <w:rPr>
          <w:sz w:val="26"/>
          <w:szCs w:val="26"/>
          <w:lang w:val="uk-UA"/>
        </w:rPr>
        <w:t xml:space="preserve">них земельних ділянок (земельна ділянка № 1 кадастровий номер 4624886600:05:000:0841 площею 10,7853 га; земельна ділянка № 2 кадастровий номер 4624886600:05:000:0822 площею 13,5655 га; земельна ділянка № 3 кадастровий номер 4624886600:19:001:0812 площею 9,5139 га; земельна ділянка </w:t>
      </w:r>
      <w:r w:rsidR="00757DE3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t>№ 4 кадастровий номер 4624886600:12:000:0966 площею 37,9751 га; земельна ділянка № 5 кадастровий номер 4624886600:12:000:0967 площею 2,0 га) загальною площею 73, 8398 га в районі присілка Дженджерівка села Сілець Червоноградсько</w:t>
      </w:r>
      <w:r w:rsidR="00705AF0">
        <w:rPr>
          <w:sz w:val="26"/>
          <w:szCs w:val="26"/>
          <w:lang w:val="uk-UA"/>
        </w:rPr>
        <w:t>го району Львівської області.».</w:t>
      </w:r>
    </w:p>
    <w:p w:rsidR="001523F0" w:rsidRPr="002F7617" w:rsidRDefault="00705A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Контроль за виконанням рішенням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(Майданович С.В.), постійну депутатську комісію з питань економічного розвитку (інвестиції, промисловість, транспорт, зв’язок) (Лапець М.Р.) та заступника міського голови з питань діяльності виконавчих органів ради Мисака М.І.</w:t>
      </w:r>
    </w:p>
    <w:p w:rsidR="001523F0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72D7" w:rsidRPr="002F7617" w:rsidRDefault="004F72D7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Default="004D08C1" w:rsidP="00D94237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A47E0E" w:rsidRPr="00AD1492">
        <w:rPr>
          <w:i/>
          <w:sz w:val="26"/>
          <w:szCs w:val="26"/>
          <w:lang w:val="uk-UA"/>
        </w:rPr>
        <w:t xml:space="preserve"> </w:t>
      </w:r>
      <w:r w:rsidR="00AD1492" w:rsidRPr="00AD1492">
        <w:rPr>
          <w:i/>
          <w:sz w:val="26"/>
          <w:szCs w:val="26"/>
          <w:lang w:val="uk-UA"/>
        </w:rPr>
        <w:t>(підпис)</w:t>
      </w:r>
      <w:r w:rsidR="00A47E0E">
        <w:rPr>
          <w:sz w:val="26"/>
          <w:szCs w:val="26"/>
          <w:lang w:val="uk-UA"/>
        </w:rPr>
        <w:t xml:space="preserve"> </w:t>
      </w:r>
      <w:r w:rsidR="00A47E0E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bookmarkStart w:id="0" w:name="_GoBack"/>
      <w:bookmarkEnd w:id="0"/>
      <w:r w:rsidRPr="002F7617">
        <w:rPr>
          <w:sz w:val="26"/>
          <w:szCs w:val="26"/>
          <w:lang w:val="uk-UA"/>
        </w:rPr>
        <w:t>Андрій ЗАЛІВСЬКИЙ</w:t>
      </w:r>
    </w:p>
    <w:p w:rsidR="00102C7F" w:rsidRDefault="00102C7F" w:rsidP="00D94237">
      <w:pPr>
        <w:ind w:firstLine="510"/>
        <w:jc w:val="both"/>
        <w:rPr>
          <w:sz w:val="26"/>
          <w:szCs w:val="26"/>
          <w:lang w:val="uk-UA"/>
        </w:rPr>
      </w:pPr>
    </w:p>
    <w:sectPr w:rsidR="00102C7F" w:rsidSect="00CE12C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C7F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13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8B6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14FF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07B86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2D7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0FF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729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5AF0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57DE3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F4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1CB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492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3E1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23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2BD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29</cp:revision>
  <cp:lastPrinted>2023-01-23T11:37:00Z</cp:lastPrinted>
  <dcterms:created xsi:type="dcterms:W3CDTF">2022-12-19T11:38:00Z</dcterms:created>
  <dcterms:modified xsi:type="dcterms:W3CDTF">2023-02-23T13:25:00Z</dcterms:modified>
</cp:coreProperties>
</file>