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3" w:type="dxa"/>
        <w:tblInd w:w="-108" w:type="dxa"/>
        <w:tblLook w:val="0000" w:firstRow="0" w:lastRow="0" w:firstColumn="0" w:lastColumn="0" w:noHBand="0" w:noVBand="0"/>
      </w:tblPr>
      <w:tblGrid>
        <w:gridCol w:w="3322"/>
        <w:gridCol w:w="755"/>
        <w:gridCol w:w="2106"/>
        <w:gridCol w:w="3250"/>
      </w:tblGrid>
      <w:tr w:rsidR="004A074D">
        <w:trPr>
          <w:trHeight w:val="1026"/>
        </w:trPr>
        <w:tc>
          <w:tcPr>
            <w:tcW w:w="9433" w:type="dxa"/>
            <w:gridSpan w:val="4"/>
            <w:shd w:val="clear" w:color="auto" w:fill="auto"/>
          </w:tcPr>
          <w:p w:rsidR="004A074D" w:rsidRDefault="00737324">
            <w:pPr>
              <w:pStyle w:val="ad"/>
              <w:spacing w:line="360" w:lineRule="auto"/>
            </w:pPr>
            <w:r>
              <w:rPr>
                <w:noProof/>
                <w:lang w:eastAsia="uk-UA" w:bidi="ar-SA"/>
              </w:rPr>
              <w:drawing>
                <wp:inline distT="0" distB="0" distL="0" distR="0">
                  <wp:extent cx="362585" cy="5156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362585" cy="515620"/>
                          </a:xfrm>
                          <a:prstGeom prst="rect">
                            <a:avLst/>
                          </a:prstGeom>
                        </pic:spPr>
                      </pic:pic>
                    </a:graphicData>
                  </a:graphic>
                </wp:inline>
              </w:drawing>
            </w:r>
          </w:p>
          <w:p w:rsidR="004A074D" w:rsidRDefault="00737324">
            <w:pPr>
              <w:pStyle w:val="ad"/>
              <w:spacing w:line="276" w:lineRule="auto"/>
            </w:pPr>
            <w:r>
              <w:rPr>
                <w:b/>
              </w:rPr>
              <w:t>ЧЕРВОНОГРАДСЬКА МІСЬКА РАДА</w:t>
            </w:r>
          </w:p>
          <w:p w:rsidR="004A074D" w:rsidRDefault="00737324">
            <w:pPr>
              <w:pStyle w:val="ad"/>
              <w:spacing w:line="276" w:lineRule="auto"/>
            </w:pPr>
            <w:r>
              <w:rPr>
                <w:b/>
              </w:rPr>
              <w:t>ЧЕРВОНОГРАДСЬКОГО РАЙОНУ</w:t>
            </w:r>
          </w:p>
          <w:p w:rsidR="004A074D" w:rsidRDefault="00737324">
            <w:pPr>
              <w:pStyle w:val="ad"/>
            </w:pPr>
            <w:r>
              <w:rPr>
                <w:b/>
                <w:spacing w:val="20"/>
              </w:rPr>
              <w:t>Львівської області</w:t>
            </w:r>
          </w:p>
          <w:p w:rsidR="004A074D" w:rsidRDefault="00737324">
            <w:pPr>
              <w:spacing w:line="360" w:lineRule="auto"/>
              <w:jc w:val="center"/>
              <w:rPr>
                <w:lang w:val="uk-UA"/>
              </w:rPr>
            </w:pPr>
            <w:r>
              <w:rPr>
                <w:b/>
                <w:sz w:val="28"/>
                <w:lang w:val="uk-UA"/>
              </w:rPr>
              <w:t xml:space="preserve">двадцять </w:t>
            </w:r>
            <w:r w:rsidR="00B77055">
              <w:rPr>
                <w:b/>
                <w:sz w:val="28"/>
                <w:lang w:val="uk-UA"/>
              </w:rPr>
              <w:t>сьома</w:t>
            </w:r>
            <w:r>
              <w:rPr>
                <w:b/>
                <w:sz w:val="28"/>
                <w:lang w:val="uk-UA"/>
              </w:rPr>
              <w:t xml:space="preserve"> сесія </w:t>
            </w:r>
            <w:r>
              <w:rPr>
                <w:b/>
                <w:spacing w:val="20"/>
                <w:sz w:val="28"/>
                <w:lang w:val="uk-UA"/>
              </w:rPr>
              <w:t>восьмого скликання</w:t>
            </w:r>
          </w:p>
          <w:p w:rsidR="004A074D" w:rsidRDefault="00737324">
            <w:pPr>
              <w:jc w:val="center"/>
              <w:rPr>
                <w:lang w:val="uk-UA"/>
              </w:rPr>
            </w:pPr>
            <w:r>
              <w:rPr>
                <w:b/>
                <w:sz w:val="32"/>
                <w:lang w:val="uk-UA"/>
              </w:rPr>
              <w:t xml:space="preserve"> </w:t>
            </w:r>
            <w:r>
              <w:rPr>
                <w:b/>
                <w:sz w:val="32"/>
              </w:rPr>
              <w:t xml:space="preserve">Р І Ш Е Н </w:t>
            </w:r>
            <w:proofErr w:type="spellStart"/>
            <w:r>
              <w:rPr>
                <w:b/>
                <w:sz w:val="32"/>
              </w:rPr>
              <w:t>Н</w:t>
            </w:r>
            <w:proofErr w:type="spellEnd"/>
            <w:r>
              <w:rPr>
                <w:b/>
                <w:sz w:val="32"/>
              </w:rPr>
              <w:t xml:space="preserve"> Я</w:t>
            </w:r>
          </w:p>
        </w:tc>
      </w:tr>
      <w:tr w:rsidR="004A074D" w:rsidTr="00B77055">
        <w:tc>
          <w:tcPr>
            <w:tcW w:w="3322" w:type="dxa"/>
            <w:shd w:val="clear" w:color="auto" w:fill="auto"/>
          </w:tcPr>
          <w:p w:rsidR="004A074D" w:rsidRDefault="004A074D">
            <w:pPr>
              <w:rPr>
                <w:sz w:val="16"/>
              </w:rPr>
            </w:pPr>
          </w:p>
        </w:tc>
        <w:tc>
          <w:tcPr>
            <w:tcW w:w="2861" w:type="dxa"/>
            <w:gridSpan w:val="2"/>
            <w:shd w:val="clear" w:color="auto" w:fill="auto"/>
          </w:tcPr>
          <w:p w:rsidR="004A074D" w:rsidRDefault="004A074D">
            <w:pPr>
              <w:pStyle w:val="1"/>
              <w:rPr>
                <w:b/>
                <w:sz w:val="16"/>
              </w:rPr>
            </w:pPr>
          </w:p>
        </w:tc>
        <w:tc>
          <w:tcPr>
            <w:tcW w:w="3250" w:type="dxa"/>
            <w:shd w:val="clear" w:color="auto" w:fill="auto"/>
          </w:tcPr>
          <w:p w:rsidR="004A074D" w:rsidRDefault="004A074D">
            <w:pPr>
              <w:pStyle w:val="1"/>
              <w:rPr>
                <w:sz w:val="16"/>
              </w:rPr>
            </w:pPr>
          </w:p>
        </w:tc>
      </w:tr>
      <w:tr w:rsidR="004A074D" w:rsidTr="00B77055">
        <w:tc>
          <w:tcPr>
            <w:tcW w:w="3322" w:type="dxa"/>
            <w:shd w:val="clear" w:color="auto" w:fill="auto"/>
          </w:tcPr>
          <w:p w:rsidR="004A074D" w:rsidRPr="003304CD" w:rsidRDefault="003304CD">
            <w:pPr>
              <w:rPr>
                <w:u w:val="single"/>
                <w:lang w:val="uk-UA"/>
              </w:rPr>
            </w:pPr>
            <w:r w:rsidRPr="003304CD">
              <w:rPr>
                <w:sz w:val="28"/>
                <w:u w:val="single"/>
                <w:lang w:val="uk-UA"/>
              </w:rPr>
              <w:t>04.05.2023</w:t>
            </w:r>
            <w:r w:rsidR="00737324" w:rsidRPr="003304CD">
              <w:rPr>
                <w:sz w:val="28"/>
                <w:u w:val="single"/>
                <w:lang w:val="uk-UA"/>
              </w:rPr>
              <w:tab/>
            </w:r>
          </w:p>
        </w:tc>
        <w:tc>
          <w:tcPr>
            <w:tcW w:w="2861" w:type="dxa"/>
            <w:gridSpan w:val="2"/>
            <w:shd w:val="clear" w:color="auto" w:fill="auto"/>
          </w:tcPr>
          <w:p w:rsidR="004A074D" w:rsidRDefault="00737324">
            <w:pPr>
              <w:jc w:val="center"/>
              <w:rPr>
                <w:lang w:val="uk-UA"/>
              </w:rPr>
            </w:pPr>
            <w:r>
              <w:rPr>
                <w:sz w:val="28"/>
                <w:lang w:val="uk-UA"/>
              </w:rPr>
              <w:t>м. Червоноград</w:t>
            </w:r>
          </w:p>
        </w:tc>
        <w:tc>
          <w:tcPr>
            <w:tcW w:w="3250" w:type="dxa"/>
            <w:shd w:val="clear" w:color="auto" w:fill="auto"/>
          </w:tcPr>
          <w:p w:rsidR="004A074D" w:rsidRPr="003304CD" w:rsidRDefault="003304CD">
            <w:pPr>
              <w:jc w:val="right"/>
              <w:rPr>
                <w:u w:val="single"/>
                <w:lang w:val="uk-UA"/>
              </w:rPr>
            </w:pPr>
            <w:r w:rsidRPr="003304CD">
              <w:rPr>
                <w:sz w:val="28"/>
                <w:u w:val="single"/>
                <w:lang w:val="uk-UA"/>
              </w:rPr>
              <w:t>№ 1858</w:t>
            </w:r>
          </w:p>
        </w:tc>
      </w:tr>
      <w:tr w:rsidR="004A074D" w:rsidTr="00B77055">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rPr>
                <w:i/>
                <w:sz w:val="26"/>
                <w:lang w:val="uk-UA"/>
              </w:rPr>
            </w:pPr>
          </w:p>
        </w:tc>
        <w:tc>
          <w:tcPr>
            <w:tcW w:w="3250" w:type="dxa"/>
            <w:shd w:val="clear" w:color="auto" w:fill="auto"/>
          </w:tcPr>
          <w:p w:rsidR="004A074D" w:rsidRDefault="004A074D">
            <w:pPr>
              <w:jc w:val="center"/>
              <w:rPr>
                <w:sz w:val="26"/>
                <w:lang w:val="uk-UA"/>
              </w:rPr>
            </w:pPr>
          </w:p>
        </w:tc>
      </w:tr>
      <w:tr w:rsidR="004A074D" w:rsidTr="00B77055">
        <w:tc>
          <w:tcPr>
            <w:tcW w:w="3322" w:type="dxa"/>
            <w:shd w:val="clear" w:color="auto" w:fill="auto"/>
          </w:tcPr>
          <w:p w:rsidR="004A074D" w:rsidRDefault="004A074D">
            <w:pPr>
              <w:rPr>
                <w:sz w:val="26"/>
                <w:lang w:val="uk-UA"/>
              </w:rPr>
            </w:pPr>
          </w:p>
        </w:tc>
        <w:tc>
          <w:tcPr>
            <w:tcW w:w="2861" w:type="dxa"/>
            <w:gridSpan w:val="2"/>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r w:rsidR="004A074D" w:rsidTr="00B77055">
        <w:trPr>
          <w:trHeight w:val="431"/>
        </w:trPr>
        <w:tc>
          <w:tcPr>
            <w:tcW w:w="4077" w:type="dxa"/>
            <w:gridSpan w:val="2"/>
            <w:shd w:val="clear" w:color="auto" w:fill="auto"/>
          </w:tcPr>
          <w:p w:rsidR="004A074D" w:rsidRDefault="00737324" w:rsidP="00B77055">
            <w:pPr>
              <w:tabs>
                <w:tab w:val="left" w:pos="3261"/>
                <w:tab w:val="left" w:pos="3402"/>
                <w:tab w:val="left" w:pos="3828"/>
              </w:tabs>
              <w:ind w:right="176"/>
              <w:jc w:val="both"/>
              <w:rPr>
                <w:lang w:val="uk-UA"/>
              </w:rPr>
            </w:pPr>
            <w:r>
              <w:rPr>
                <w:b/>
                <w:sz w:val="26"/>
                <w:lang w:val="uk-UA"/>
              </w:rPr>
              <w:t>Про   надання  дозволу  комунальному підприємству «</w:t>
            </w:r>
            <w:proofErr w:type="spellStart"/>
            <w:r w:rsidR="00B77055">
              <w:rPr>
                <w:b/>
                <w:sz w:val="26"/>
                <w:lang w:val="uk-UA"/>
              </w:rPr>
              <w:t>Соснівкаж</w:t>
            </w:r>
            <w:r>
              <w:rPr>
                <w:b/>
                <w:sz w:val="26"/>
                <w:lang w:val="uk-UA"/>
              </w:rPr>
              <w:t>итлокомунсервіс</w:t>
            </w:r>
            <w:proofErr w:type="spellEnd"/>
            <w:r>
              <w:rPr>
                <w:b/>
                <w:sz w:val="26"/>
                <w:lang w:val="uk-UA"/>
              </w:rPr>
              <w:t>» на списання з балансу  приватизованих квартир у 2022 році</w:t>
            </w:r>
          </w:p>
        </w:tc>
        <w:tc>
          <w:tcPr>
            <w:tcW w:w="2106" w:type="dxa"/>
            <w:shd w:val="clear" w:color="auto" w:fill="auto"/>
          </w:tcPr>
          <w:p w:rsidR="004A074D" w:rsidRDefault="004A074D">
            <w:pPr>
              <w:jc w:val="center"/>
              <w:rPr>
                <w:i/>
                <w:sz w:val="26"/>
                <w:lang w:val="uk-UA"/>
              </w:rPr>
            </w:pPr>
          </w:p>
        </w:tc>
        <w:tc>
          <w:tcPr>
            <w:tcW w:w="3250" w:type="dxa"/>
            <w:shd w:val="clear" w:color="auto" w:fill="auto"/>
          </w:tcPr>
          <w:p w:rsidR="004A074D" w:rsidRDefault="004A074D">
            <w:pPr>
              <w:jc w:val="center"/>
              <w:rPr>
                <w:sz w:val="26"/>
                <w:lang w:val="uk-UA"/>
              </w:rPr>
            </w:pPr>
          </w:p>
        </w:tc>
      </w:tr>
    </w:tbl>
    <w:p w:rsidR="004A074D" w:rsidRDefault="004A074D">
      <w:pPr>
        <w:jc w:val="both"/>
        <w:rPr>
          <w:sz w:val="26"/>
          <w:lang w:val="uk-UA"/>
        </w:rPr>
      </w:pPr>
    </w:p>
    <w:p w:rsidR="004A074D" w:rsidRDefault="00737324">
      <w:pPr>
        <w:ind w:right="-23" w:firstLine="360"/>
        <w:jc w:val="both"/>
        <w:rPr>
          <w:lang w:val="uk-UA"/>
        </w:rPr>
      </w:pPr>
      <w:r>
        <w:rPr>
          <w:sz w:val="26"/>
          <w:lang w:val="uk-UA"/>
        </w:rPr>
        <w:t xml:space="preserve">         Керуючись Законом України «Про місцеве самоврядування в Україні», Законом України «Про особливості здійснення права власності  у багатоквартирному будинку», Порядком списання з балансу багатоквартирних будинків, затвердженим постановою Кабінету Міністрів України від 20.04.2016 № 301, з метою забезпечення та реалізації прав співвласників багатоквартирних будинків на самостійне управління житловими будинками, враховуючи клопотання </w:t>
      </w:r>
      <w:r w:rsidR="00B77055">
        <w:rPr>
          <w:sz w:val="26"/>
          <w:lang w:val="uk-UA"/>
        </w:rPr>
        <w:t>комунального підприємства «</w:t>
      </w:r>
      <w:proofErr w:type="spellStart"/>
      <w:r w:rsidR="00B77055">
        <w:rPr>
          <w:sz w:val="26"/>
          <w:lang w:val="uk-UA"/>
        </w:rPr>
        <w:t>Соснівка</w:t>
      </w:r>
      <w:proofErr w:type="spellEnd"/>
      <w:r w:rsidR="00B77055">
        <w:rPr>
          <w:sz w:val="26"/>
          <w:lang w:val="uk-UA"/>
        </w:rPr>
        <w:t>-</w:t>
      </w:r>
      <w:r>
        <w:rPr>
          <w:sz w:val="26"/>
          <w:lang w:val="uk-UA"/>
        </w:rPr>
        <w:t xml:space="preserve"> </w:t>
      </w:r>
      <w:proofErr w:type="spellStart"/>
      <w:r>
        <w:rPr>
          <w:sz w:val="26"/>
          <w:lang w:val="uk-UA"/>
        </w:rPr>
        <w:t>житлокомунсервіс</w:t>
      </w:r>
      <w:proofErr w:type="spellEnd"/>
      <w:r>
        <w:rPr>
          <w:sz w:val="26"/>
          <w:lang w:val="uk-UA"/>
        </w:rPr>
        <w:t xml:space="preserve">» від </w:t>
      </w:r>
      <w:r w:rsidR="00B77055">
        <w:rPr>
          <w:sz w:val="26"/>
          <w:lang w:val="uk-UA"/>
        </w:rPr>
        <w:t>11</w:t>
      </w:r>
      <w:r>
        <w:rPr>
          <w:sz w:val="26"/>
          <w:lang w:val="uk-UA"/>
        </w:rPr>
        <w:t>.</w:t>
      </w:r>
      <w:r w:rsidR="00B77055">
        <w:rPr>
          <w:sz w:val="26"/>
          <w:lang w:val="uk-UA"/>
        </w:rPr>
        <w:t>04</w:t>
      </w:r>
      <w:r>
        <w:rPr>
          <w:sz w:val="26"/>
          <w:lang w:val="uk-UA"/>
        </w:rPr>
        <w:t xml:space="preserve">.2023 № </w:t>
      </w:r>
      <w:r w:rsidR="00B77055">
        <w:rPr>
          <w:sz w:val="26"/>
          <w:lang w:val="uk-UA"/>
        </w:rPr>
        <w:t xml:space="preserve">01-03/108 </w:t>
      </w:r>
      <w:r>
        <w:rPr>
          <w:sz w:val="26"/>
          <w:lang w:val="uk-UA"/>
        </w:rPr>
        <w:t xml:space="preserve"> на списання з  балансу  приватизованих квартир у 2022 році, Червоноградська міська рада</w:t>
      </w:r>
    </w:p>
    <w:p w:rsidR="004A074D" w:rsidRDefault="004A074D">
      <w:pPr>
        <w:pStyle w:val="22"/>
        <w:ind w:firstLine="360"/>
      </w:pPr>
    </w:p>
    <w:p w:rsidR="004A074D" w:rsidRDefault="00737324">
      <w:pPr>
        <w:pStyle w:val="22"/>
      </w:pPr>
      <w:r>
        <w:t>ВИРІШИЛА:</w:t>
      </w:r>
    </w:p>
    <w:p w:rsidR="004A074D" w:rsidRDefault="004A074D">
      <w:pPr>
        <w:pStyle w:val="22"/>
      </w:pPr>
    </w:p>
    <w:p w:rsidR="004A074D" w:rsidRDefault="00737324">
      <w:pPr>
        <w:ind w:right="-23"/>
        <w:jc w:val="both"/>
        <w:rPr>
          <w:lang w:val="uk-UA"/>
        </w:rPr>
      </w:pPr>
      <w:r>
        <w:rPr>
          <w:sz w:val="26"/>
          <w:lang w:val="uk-UA"/>
        </w:rPr>
        <w:t>1.Надати дозвіл комунальному підприємству «</w:t>
      </w:r>
      <w:proofErr w:type="spellStart"/>
      <w:r w:rsidR="00DC4A57">
        <w:rPr>
          <w:sz w:val="26"/>
          <w:lang w:val="uk-UA"/>
        </w:rPr>
        <w:t>Соснівка</w:t>
      </w:r>
      <w:r>
        <w:rPr>
          <w:sz w:val="26"/>
          <w:lang w:val="uk-UA"/>
        </w:rPr>
        <w:t>джитлокомунсервіс</w:t>
      </w:r>
      <w:proofErr w:type="spellEnd"/>
      <w:r>
        <w:rPr>
          <w:sz w:val="26"/>
          <w:lang w:val="uk-UA"/>
        </w:rPr>
        <w:t xml:space="preserve">» на списання з  балансу приватизованих квартир у 2022 році  згідно  </w:t>
      </w:r>
      <w:r w:rsidR="004713E1">
        <w:rPr>
          <w:sz w:val="26"/>
          <w:lang w:val="uk-UA"/>
        </w:rPr>
        <w:t xml:space="preserve">затвердженого </w:t>
      </w:r>
      <w:r>
        <w:rPr>
          <w:sz w:val="26"/>
          <w:lang w:val="uk-UA"/>
        </w:rPr>
        <w:t>переліку, що додається.</w:t>
      </w:r>
    </w:p>
    <w:p w:rsidR="004A074D" w:rsidRDefault="004A074D">
      <w:pPr>
        <w:jc w:val="both"/>
        <w:rPr>
          <w:sz w:val="26"/>
          <w:lang w:val="uk-UA"/>
        </w:rPr>
      </w:pPr>
    </w:p>
    <w:p w:rsidR="004A074D" w:rsidRDefault="00737324">
      <w:pPr>
        <w:ind w:right="-23"/>
        <w:jc w:val="both"/>
        <w:rPr>
          <w:lang w:val="uk-UA"/>
        </w:rPr>
      </w:pPr>
      <w:r>
        <w:rPr>
          <w:sz w:val="26"/>
          <w:lang w:val="uk-UA"/>
        </w:rPr>
        <w:t>2.Комунальному підприємству «</w:t>
      </w:r>
      <w:proofErr w:type="spellStart"/>
      <w:r w:rsidR="00DC4A57">
        <w:rPr>
          <w:sz w:val="26"/>
          <w:lang w:val="uk-UA"/>
        </w:rPr>
        <w:t>Соснівка</w:t>
      </w:r>
      <w:r>
        <w:rPr>
          <w:sz w:val="26"/>
          <w:lang w:val="uk-UA"/>
        </w:rPr>
        <w:t>житлокомунсервіс</w:t>
      </w:r>
      <w:proofErr w:type="spellEnd"/>
      <w:r>
        <w:rPr>
          <w:sz w:val="26"/>
          <w:lang w:val="uk-UA"/>
        </w:rPr>
        <w:t>» списання з  балансу  підприємства приватизованих квартир у 2022 році провести згідно з чинним законодавством України</w:t>
      </w:r>
      <w:r>
        <w:rPr>
          <w:i/>
          <w:sz w:val="26"/>
          <w:lang w:val="uk-UA"/>
        </w:rPr>
        <w:t>.</w:t>
      </w:r>
    </w:p>
    <w:p w:rsidR="004A074D" w:rsidRDefault="004A074D">
      <w:pPr>
        <w:ind w:right="-23"/>
        <w:jc w:val="both"/>
        <w:rPr>
          <w:i/>
          <w:sz w:val="26"/>
          <w:lang w:val="uk-UA"/>
        </w:rPr>
      </w:pPr>
    </w:p>
    <w:p w:rsidR="004A074D" w:rsidRDefault="00737324">
      <w:pPr>
        <w:jc w:val="both"/>
        <w:rPr>
          <w:sz w:val="26"/>
          <w:lang w:val="uk-UA"/>
        </w:rPr>
      </w:pPr>
      <w:r w:rsidRPr="00B77FEF">
        <w:rPr>
          <w:sz w:val="26"/>
          <w:lang w:val="uk-UA"/>
        </w:rPr>
        <w:t xml:space="preserve">3. Контроль  за  виконанням рішення  покласти  на постійну депутатську  комісію з   питань  комунального господарства. благоустрою, охорони </w:t>
      </w:r>
      <w:proofErr w:type="spellStart"/>
      <w:r w:rsidRPr="00B77FEF">
        <w:rPr>
          <w:sz w:val="26"/>
          <w:lang w:val="uk-UA"/>
        </w:rPr>
        <w:t>довкiлля</w:t>
      </w:r>
      <w:proofErr w:type="spellEnd"/>
      <w:r w:rsidRPr="00B77FEF">
        <w:rPr>
          <w:sz w:val="26"/>
          <w:lang w:val="uk-UA"/>
        </w:rPr>
        <w:t xml:space="preserve">, комунальної </w:t>
      </w:r>
      <w:proofErr w:type="spellStart"/>
      <w:r w:rsidRPr="00B77FEF">
        <w:rPr>
          <w:sz w:val="26"/>
          <w:lang w:val="uk-UA"/>
        </w:rPr>
        <w:t>власностi</w:t>
      </w:r>
      <w:proofErr w:type="spellEnd"/>
      <w:r w:rsidRPr="00B77FEF">
        <w:rPr>
          <w:sz w:val="26"/>
          <w:lang w:val="uk-UA"/>
        </w:rPr>
        <w:t xml:space="preserve"> та </w:t>
      </w:r>
      <w:proofErr w:type="spellStart"/>
      <w:r w:rsidRPr="00B77FEF">
        <w:rPr>
          <w:sz w:val="26"/>
          <w:lang w:val="uk-UA"/>
        </w:rPr>
        <w:t>приватизацiї</w:t>
      </w:r>
      <w:proofErr w:type="spellEnd"/>
      <w:r w:rsidRPr="00B77FEF">
        <w:rPr>
          <w:sz w:val="26"/>
          <w:lang w:val="uk-UA"/>
        </w:rPr>
        <w:t xml:space="preserve"> (</w:t>
      </w:r>
      <w:r>
        <w:rPr>
          <w:sz w:val="26"/>
          <w:lang w:val="uk-UA"/>
        </w:rPr>
        <w:t>Василишин П.С.) та першого заступника міського голови  з питань діяльності виконавчих органів ради  Балка Д.І.</w:t>
      </w:r>
    </w:p>
    <w:p w:rsidR="00DC4A57" w:rsidRDefault="00DC4A57">
      <w:pPr>
        <w:jc w:val="both"/>
        <w:rPr>
          <w:sz w:val="26"/>
          <w:lang w:val="uk-UA"/>
        </w:rPr>
      </w:pPr>
    </w:p>
    <w:p w:rsidR="00DC4A57" w:rsidRDefault="00DC4A57">
      <w:pPr>
        <w:jc w:val="both"/>
        <w:rPr>
          <w:sz w:val="26"/>
          <w:lang w:val="uk-UA"/>
        </w:rPr>
      </w:pPr>
    </w:p>
    <w:p w:rsidR="00DC4A57" w:rsidRDefault="00DC4A57">
      <w:pPr>
        <w:jc w:val="both"/>
        <w:rPr>
          <w:lang w:val="uk-UA"/>
        </w:rPr>
      </w:pPr>
    </w:p>
    <w:tbl>
      <w:tblPr>
        <w:tblW w:w="9850" w:type="dxa"/>
        <w:tblInd w:w="-120" w:type="dxa"/>
        <w:tblLook w:val="0000" w:firstRow="0" w:lastRow="0" w:firstColumn="0" w:lastColumn="0" w:noHBand="0" w:noVBand="0"/>
      </w:tblPr>
      <w:tblGrid>
        <w:gridCol w:w="3283"/>
        <w:gridCol w:w="3283"/>
        <w:gridCol w:w="3284"/>
      </w:tblGrid>
      <w:tr w:rsidR="004A074D">
        <w:trPr>
          <w:trHeight w:val="552"/>
        </w:trPr>
        <w:tc>
          <w:tcPr>
            <w:tcW w:w="3283" w:type="dxa"/>
            <w:shd w:val="clear" w:color="auto" w:fill="auto"/>
          </w:tcPr>
          <w:p w:rsidR="004A074D" w:rsidRDefault="004A074D">
            <w:pPr>
              <w:rPr>
                <w:sz w:val="26"/>
                <w:lang w:val="uk-UA"/>
              </w:rPr>
            </w:pPr>
          </w:p>
          <w:p w:rsidR="004A074D" w:rsidRDefault="00737324">
            <w:pPr>
              <w:rPr>
                <w:lang w:val="uk-UA"/>
              </w:rPr>
            </w:pPr>
            <w:r>
              <w:rPr>
                <w:sz w:val="26"/>
                <w:lang w:val="uk-UA"/>
              </w:rPr>
              <w:t>Міський голова</w:t>
            </w:r>
            <w:r>
              <w:rPr>
                <w:sz w:val="26"/>
              </w:rPr>
              <w:t> </w:t>
            </w:r>
          </w:p>
        </w:tc>
        <w:tc>
          <w:tcPr>
            <w:tcW w:w="3283" w:type="dxa"/>
            <w:shd w:val="clear" w:color="auto" w:fill="auto"/>
          </w:tcPr>
          <w:p w:rsidR="004A074D" w:rsidRDefault="00737324">
            <w:pPr>
              <w:jc w:val="center"/>
            </w:pPr>
            <w:r>
              <w:rPr>
                <w:sz w:val="26"/>
              </w:rPr>
              <w:t> </w:t>
            </w:r>
          </w:p>
        </w:tc>
        <w:tc>
          <w:tcPr>
            <w:tcW w:w="3284" w:type="dxa"/>
            <w:shd w:val="clear" w:color="auto" w:fill="auto"/>
          </w:tcPr>
          <w:p w:rsidR="004A074D" w:rsidRDefault="004A074D">
            <w:pPr>
              <w:rPr>
                <w:sz w:val="26"/>
                <w:lang w:val="uk-UA"/>
              </w:rPr>
            </w:pPr>
          </w:p>
          <w:p w:rsidR="004A074D" w:rsidRDefault="00737324">
            <w:pPr>
              <w:rPr>
                <w:lang w:val="uk-UA"/>
              </w:rPr>
            </w:pPr>
            <w:r>
              <w:rPr>
                <w:sz w:val="26"/>
                <w:lang w:val="uk-UA"/>
              </w:rPr>
              <w:t>Андрій ЗАЛІВСЬКИЙ</w:t>
            </w:r>
          </w:p>
        </w:tc>
      </w:tr>
    </w:tbl>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sz w:val="26"/>
          <w:lang w:val="uk-UA"/>
        </w:rPr>
      </w:pPr>
      <w:r>
        <w:rPr>
          <w:b/>
          <w:sz w:val="26"/>
          <w:lang w:val="uk-UA"/>
        </w:rPr>
        <w:t>ЗАТВЕРДЖЕНО</w:t>
      </w:r>
      <w:r>
        <w:rPr>
          <w:sz w:val="26"/>
          <w:lang w:val="uk-UA"/>
        </w:rPr>
        <w:t xml:space="preserve"> </w:t>
      </w:r>
    </w:p>
    <w:p w:rsidR="00476635" w:rsidRDefault="00476635">
      <w:pPr>
        <w:tabs>
          <w:tab w:val="left" w:pos="6096"/>
        </w:tabs>
        <w:ind w:left="6096" w:right="282"/>
        <w:jc w:val="right"/>
        <w:rPr>
          <w:lang w:val="uk-UA"/>
        </w:rPr>
      </w:pPr>
    </w:p>
    <w:p w:rsidR="004A074D" w:rsidRDefault="00DC4A57" w:rsidP="00DC4A57">
      <w:pPr>
        <w:tabs>
          <w:tab w:val="left" w:pos="6096"/>
        </w:tabs>
        <w:ind w:right="282"/>
        <w:jc w:val="center"/>
        <w:rPr>
          <w:lang w:val="uk-UA"/>
        </w:rPr>
      </w:pPr>
      <w:r>
        <w:rPr>
          <w:sz w:val="26"/>
          <w:lang w:val="uk-UA"/>
        </w:rPr>
        <w:t xml:space="preserve">                                                              </w:t>
      </w:r>
      <w:proofErr w:type="spellStart"/>
      <w:r w:rsidR="00737324">
        <w:rPr>
          <w:sz w:val="26"/>
          <w:lang w:val="uk-UA"/>
        </w:rPr>
        <w:t>Рiшення</w:t>
      </w:r>
      <w:proofErr w:type="spellEnd"/>
      <w:r w:rsidR="00737324">
        <w:rPr>
          <w:sz w:val="26"/>
          <w:lang w:val="uk-UA"/>
        </w:rPr>
        <w:t xml:space="preserve"> сесії</w:t>
      </w:r>
    </w:p>
    <w:p w:rsidR="004A074D" w:rsidRDefault="00737324">
      <w:pPr>
        <w:tabs>
          <w:tab w:val="left" w:pos="6096"/>
        </w:tabs>
        <w:ind w:right="282"/>
        <w:jc w:val="right"/>
        <w:rPr>
          <w:lang w:val="uk-UA"/>
        </w:rPr>
      </w:pPr>
      <w:r>
        <w:rPr>
          <w:sz w:val="26"/>
          <w:lang w:val="uk-UA"/>
        </w:rPr>
        <w:t xml:space="preserve"> Червоноградської </w:t>
      </w:r>
      <w:proofErr w:type="spellStart"/>
      <w:r>
        <w:rPr>
          <w:sz w:val="26"/>
          <w:lang w:val="uk-UA"/>
        </w:rPr>
        <w:t>мiської</w:t>
      </w:r>
      <w:proofErr w:type="spellEnd"/>
      <w:r>
        <w:rPr>
          <w:sz w:val="26"/>
          <w:lang w:val="uk-UA"/>
        </w:rPr>
        <w:t xml:space="preserve"> ради </w:t>
      </w:r>
    </w:p>
    <w:p w:rsidR="004A074D" w:rsidRDefault="003304CD">
      <w:pPr>
        <w:tabs>
          <w:tab w:val="left" w:pos="6096"/>
        </w:tabs>
        <w:ind w:left="6096" w:right="282"/>
        <w:jc w:val="right"/>
        <w:rPr>
          <w:lang w:val="uk-UA"/>
        </w:rPr>
      </w:pPr>
      <w:r>
        <w:rPr>
          <w:sz w:val="26"/>
          <w:u w:val="single"/>
          <w:lang w:val="uk-UA"/>
        </w:rPr>
        <w:t>04.05.2023</w:t>
      </w:r>
      <w:r>
        <w:rPr>
          <w:sz w:val="26"/>
          <w:lang w:val="uk-UA"/>
        </w:rPr>
        <w:t xml:space="preserve"> </w:t>
      </w:r>
      <w:r w:rsidRPr="003304CD">
        <w:rPr>
          <w:sz w:val="26"/>
          <w:u w:val="single"/>
          <w:lang w:val="uk-UA"/>
        </w:rPr>
        <w:t>№1858</w:t>
      </w:r>
      <w:bookmarkStart w:id="0" w:name="_GoBack"/>
      <w:bookmarkEnd w:id="0"/>
    </w:p>
    <w:p w:rsidR="004A074D" w:rsidRDefault="004A074D">
      <w:pPr>
        <w:tabs>
          <w:tab w:val="left" w:pos="6096"/>
        </w:tabs>
        <w:ind w:left="6096" w:right="282"/>
        <w:jc w:val="right"/>
        <w:rPr>
          <w:sz w:val="26"/>
          <w:lang w:val="uk-UA"/>
        </w:rPr>
      </w:pPr>
    </w:p>
    <w:p w:rsidR="004A074D" w:rsidRDefault="00737324">
      <w:pPr>
        <w:tabs>
          <w:tab w:val="left" w:pos="6096"/>
        </w:tabs>
        <w:ind w:left="6096" w:right="282"/>
        <w:jc w:val="right"/>
        <w:rPr>
          <w:lang w:val="uk-UA"/>
        </w:rPr>
      </w:pPr>
      <w:r>
        <w:rPr>
          <w:sz w:val="26"/>
          <w:lang w:val="uk-UA"/>
        </w:rPr>
        <w:t xml:space="preserve">         </w:t>
      </w:r>
    </w:p>
    <w:p w:rsidR="004A074D" w:rsidRDefault="00737324">
      <w:pPr>
        <w:rPr>
          <w:lang w:val="uk-UA"/>
        </w:rPr>
      </w:pPr>
      <w:r>
        <w:rPr>
          <w:b/>
          <w:sz w:val="26"/>
          <w:lang w:val="uk-UA"/>
        </w:rPr>
        <w:t xml:space="preserve">                       </w:t>
      </w:r>
      <w:proofErr w:type="spellStart"/>
      <w:r>
        <w:rPr>
          <w:b/>
          <w:sz w:val="26"/>
        </w:rPr>
        <w:t>Перелік</w:t>
      </w:r>
      <w:proofErr w:type="spellEnd"/>
      <w:r>
        <w:rPr>
          <w:b/>
          <w:sz w:val="26"/>
        </w:rPr>
        <w:t xml:space="preserve"> </w:t>
      </w:r>
      <w:proofErr w:type="spellStart"/>
      <w:r>
        <w:rPr>
          <w:b/>
          <w:sz w:val="26"/>
        </w:rPr>
        <w:t>приватизованих</w:t>
      </w:r>
      <w:proofErr w:type="spellEnd"/>
      <w:r>
        <w:rPr>
          <w:b/>
          <w:sz w:val="26"/>
        </w:rPr>
        <w:t xml:space="preserve"> квартир </w:t>
      </w:r>
      <w:r>
        <w:rPr>
          <w:b/>
          <w:sz w:val="26"/>
          <w:lang w:val="uk-UA"/>
        </w:rPr>
        <w:t>у 2022 році</w:t>
      </w:r>
    </w:p>
    <w:p w:rsidR="004A074D" w:rsidRDefault="004A074D">
      <w:pPr>
        <w:rPr>
          <w:b/>
          <w:sz w:val="26"/>
          <w:lang w:val="uk-UA"/>
        </w:rPr>
      </w:pPr>
    </w:p>
    <w:p w:rsidR="004A074D" w:rsidRDefault="004A074D">
      <w:pPr>
        <w:rPr>
          <w:sz w:val="26"/>
          <w:lang w:val="uk-UA"/>
        </w:rPr>
      </w:pPr>
    </w:p>
    <w:p w:rsidR="004A074D" w:rsidRDefault="00737324">
      <w:pPr>
        <w:jc w:val="both"/>
        <w:rPr>
          <w:lang w:val="uk-UA"/>
        </w:rPr>
      </w:pPr>
      <w:r>
        <w:rPr>
          <w:sz w:val="28"/>
          <w:lang w:val="uk-UA"/>
        </w:rPr>
        <w:t xml:space="preserve">                                                                                              </w:t>
      </w:r>
      <w:r>
        <w:rPr>
          <w:lang w:val="uk-UA"/>
        </w:rPr>
        <w:t xml:space="preserve">            /грн./</w:t>
      </w:r>
    </w:p>
    <w:tbl>
      <w:tblPr>
        <w:tblW w:w="9016" w:type="dxa"/>
        <w:tblInd w:w="-567"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28" w:type="dxa"/>
          <w:left w:w="107" w:type="dxa"/>
          <w:bottom w:w="28" w:type="dxa"/>
        </w:tblCellMar>
        <w:tblLook w:val="0000" w:firstRow="0" w:lastRow="0" w:firstColumn="0" w:lastColumn="0" w:noHBand="0" w:noVBand="0"/>
      </w:tblPr>
      <w:tblGrid>
        <w:gridCol w:w="691"/>
        <w:gridCol w:w="1981"/>
        <w:gridCol w:w="1398"/>
        <w:gridCol w:w="929"/>
        <w:gridCol w:w="1360"/>
        <w:gridCol w:w="1295"/>
        <w:gridCol w:w="1362"/>
      </w:tblGrid>
      <w:tr w:rsidR="004941A9" w:rsidTr="00DC4A57">
        <w:trPr>
          <w:trHeight w:val="1374"/>
        </w:trPr>
        <w:tc>
          <w:tcPr>
            <w:tcW w:w="2672" w:type="dxa"/>
            <w:gridSpan w:val="2"/>
            <w:tcBorders>
              <w:top w:val="single" w:sz="2" w:space="0" w:color="00000A"/>
              <w:left w:val="single" w:sz="2" w:space="0" w:color="00000A"/>
              <w:bottom w:val="single" w:sz="2" w:space="0" w:color="00000A"/>
              <w:right w:val="single" w:sz="2" w:space="0" w:color="00000A"/>
            </w:tcBorders>
            <w:shd w:val="clear" w:color="auto" w:fill="auto"/>
            <w:vAlign w:val="center"/>
          </w:tcPr>
          <w:p w:rsidR="004941A9" w:rsidRDefault="004941A9">
            <w:pPr>
              <w:pStyle w:val="af2"/>
              <w:spacing w:after="283"/>
              <w:jc w:val="center"/>
            </w:pPr>
            <w:r>
              <w:rPr>
                <w:rFonts w:ascii="Times New Roman" w:eastAsia="Times New Roman" w:hAnsi="Times New Roman" w:cs="Times New Roman"/>
              </w:rPr>
              <w:t xml:space="preserve">Перелік приватизованих квартир у </w:t>
            </w:r>
            <w:r>
              <w:rPr>
                <w:rFonts w:ascii="Times New Roman" w:eastAsia="Times New Roman" w:hAnsi="Times New Roman" w:cs="Times New Roman"/>
                <w:lang w:val="ru-RU"/>
              </w:rPr>
              <w:t xml:space="preserve">2022 </w:t>
            </w:r>
            <w:proofErr w:type="spellStart"/>
            <w:r>
              <w:rPr>
                <w:rFonts w:ascii="Times New Roman" w:eastAsia="Times New Roman" w:hAnsi="Times New Roman" w:cs="Times New Roman"/>
                <w:lang w:val="ru-RU"/>
              </w:rPr>
              <w:t>році</w:t>
            </w:r>
            <w:proofErr w:type="spellEnd"/>
          </w:p>
          <w:p w:rsidR="004941A9" w:rsidRDefault="004941A9">
            <w:pPr>
              <w:pStyle w:val="af2"/>
              <w:spacing w:after="283"/>
              <w:jc w:val="center"/>
              <w:rPr>
                <w:rFonts w:eastAsia="Mangal"/>
              </w:rPr>
            </w:pP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pPr>
            <w:r>
              <w:rPr>
                <w:rFonts w:ascii="Times New Roman" w:eastAsia="Times New Roman" w:hAnsi="Times New Roman" w:cs="Times New Roman"/>
              </w:rPr>
              <w:t xml:space="preserve">       № квартири</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rPr>
                <w:rFonts w:ascii="Times New Roman" w:eastAsia="Times New Roman" w:hAnsi="Times New Roman" w:cs="Times New Roman"/>
              </w:rPr>
              <w:t>Площа м2</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pPr>
            <w:r>
              <w:rPr>
                <w:rFonts w:ascii="Times New Roman" w:eastAsia="Times New Roman" w:hAnsi="Times New Roman" w:cs="Times New Roman"/>
              </w:rPr>
              <w:t>Первісна вартість</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jc w:val="center"/>
            </w:pPr>
            <w:r>
              <w:rPr>
                <w:rFonts w:ascii="Times New Roman" w:eastAsia="Times New Roman" w:hAnsi="Times New Roman" w:cs="Times New Roman"/>
              </w:rPr>
              <w:t>Знос</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4941A9">
            <w:pPr>
              <w:pStyle w:val="af2"/>
              <w:spacing w:after="283"/>
            </w:pPr>
            <w:r>
              <w:rPr>
                <w:rFonts w:ascii="Times New Roman" w:eastAsia="Times New Roman" w:hAnsi="Times New Roman" w:cs="Times New Roman"/>
              </w:rPr>
              <w:t>Залишкова вартість</w:t>
            </w:r>
          </w:p>
        </w:tc>
      </w:tr>
      <w:tr w:rsidR="004941A9" w:rsidTr="00DC4A57">
        <w:trPr>
          <w:trHeight w:val="405"/>
        </w:trPr>
        <w:tc>
          <w:tcPr>
            <w:tcW w:w="691" w:type="dxa"/>
            <w:vMerge w:val="restart"/>
            <w:tcBorders>
              <w:top w:val="single" w:sz="2" w:space="0" w:color="00000A"/>
              <w:left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rPr>
                <w:rFonts w:ascii="Times New Roman" w:eastAsia="Times New Roman" w:hAnsi="Times New Roman" w:cs="Times New Roman"/>
              </w:rPr>
              <w:t>1</w:t>
            </w:r>
          </w:p>
        </w:tc>
        <w:tc>
          <w:tcPr>
            <w:tcW w:w="1981" w:type="dxa"/>
            <w:tcBorders>
              <w:top w:val="single" w:sz="2" w:space="0" w:color="00000A"/>
              <w:left w:val="single" w:sz="2" w:space="0" w:color="00000A"/>
              <w:bottom w:val="single" w:sz="4" w:space="0" w:color="000000"/>
              <w:right w:val="single" w:sz="2" w:space="0" w:color="00000A"/>
            </w:tcBorders>
            <w:shd w:val="clear" w:color="auto" w:fill="auto"/>
            <w:vAlign w:val="bottom"/>
          </w:tcPr>
          <w:p w:rsidR="004941A9" w:rsidRDefault="004941A9" w:rsidP="00DC4A57">
            <w:pPr>
              <w:pStyle w:val="af2"/>
              <w:spacing w:after="283"/>
            </w:pPr>
            <w:r>
              <w:t xml:space="preserve">м. </w:t>
            </w:r>
            <w:proofErr w:type="spellStart"/>
            <w:r w:rsidR="00DC4A57">
              <w:t>Соснівка</w:t>
            </w:r>
            <w:proofErr w:type="spellEnd"/>
            <w:r>
              <w:t xml:space="preserve"> </w:t>
            </w:r>
          </w:p>
        </w:tc>
        <w:tc>
          <w:tcPr>
            <w:tcW w:w="1398"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2"/>
              <w:spacing w:after="283"/>
            </w:pPr>
            <w:r>
              <w:t>77</w:t>
            </w:r>
          </w:p>
        </w:tc>
        <w:tc>
          <w:tcPr>
            <w:tcW w:w="929"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2"/>
              <w:spacing w:after="283"/>
            </w:pPr>
            <w:r>
              <w:t>16,6</w:t>
            </w:r>
          </w:p>
        </w:tc>
        <w:tc>
          <w:tcPr>
            <w:tcW w:w="1360"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2"/>
              <w:spacing w:after="283"/>
            </w:pPr>
            <w:r>
              <w:t>17 602,34</w:t>
            </w:r>
          </w:p>
        </w:tc>
        <w:tc>
          <w:tcPr>
            <w:tcW w:w="1295" w:type="dxa"/>
            <w:vMerge w:val="restart"/>
            <w:tcBorders>
              <w:top w:val="single" w:sz="2" w:space="0" w:color="00000A"/>
              <w:left w:val="single" w:sz="2" w:space="0" w:color="00000A"/>
              <w:right w:val="single" w:sz="2" w:space="0" w:color="00000A"/>
            </w:tcBorders>
            <w:shd w:val="clear" w:color="auto" w:fill="auto"/>
            <w:vAlign w:val="bottom"/>
          </w:tcPr>
          <w:p w:rsidR="004941A9" w:rsidRDefault="00DC4A57">
            <w:pPr>
              <w:pStyle w:val="af2"/>
              <w:spacing w:after="283"/>
            </w:pPr>
            <w:r>
              <w:t>9 225,86</w:t>
            </w:r>
          </w:p>
        </w:tc>
        <w:tc>
          <w:tcPr>
            <w:tcW w:w="1362" w:type="dxa"/>
            <w:vMerge w:val="restart"/>
            <w:tcBorders>
              <w:top w:val="single" w:sz="2" w:space="0" w:color="00000A"/>
              <w:left w:val="single" w:sz="2" w:space="0" w:color="00000A"/>
              <w:right w:val="single" w:sz="4" w:space="0" w:color="000000"/>
            </w:tcBorders>
            <w:shd w:val="clear" w:color="auto" w:fill="auto"/>
            <w:vAlign w:val="bottom"/>
          </w:tcPr>
          <w:p w:rsidR="004941A9" w:rsidRDefault="00DC4A57">
            <w:pPr>
              <w:pStyle w:val="af2"/>
              <w:spacing w:after="283"/>
            </w:pPr>
            <w:r>
              <w:t>8</w:t>
            </w:r>
            <w:r w:rsidR="0044744A">
              <w:t xml:space="preserve"> </w:t>
            </w:r>
            <w:r>
              <w:t>376,48</w:t>
            </w:r>
          </w:p>
        </w:tc>
      </w:tr>
      <w:tr w:rsidR="004941A9" w:rsidTr="00DC4A57">
        <w:trPr>
          <w:trHeight w:val="750"/>
        </w:trPr>
        <w:tc>
          <w:tcPr>
            <w:tcW w:w="691" w:type="dxa"/>
            <w:vMerge/>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rPr>
                <w:rFonts w:ascii="Times New Roman" w:eastAsia="Mangal" w:hAnsi="Times New Roman" w:cs="Times New Roman"/>
              </w:rPr>
            </w:pPr>
          </w:p>
        </w:tc>
        <w:tc>
          <w:tcPr>
            <w:tcW w:w="1981" w:type="dxa"/>
            <w:tcBorders>
              <w:top w:val="single" w:sz="4" w:space="0" w:color="000000"/>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Театральна,11</w:t>
            </w:r>
          </w:p>
        </w:tc>
        <w:tc>
          <w:tcPr>
            <w:tcW w:w="1398"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rPr>
                <w:rFonts w:eastAsia="Mangal"/>
              </w:rPr>
            </w:pPr>
          </w:p>
        </w:tc>
        <w:tc>
          <w:tcPr>
            <w:tcW w:w="929"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rPr>
                <w:rFonts w:eastAsia="Mangal"/>
              </w:rPr>
            </w:pPr>
          </w:p>
        </w:tc>
        <w:tc>
          <w:tcPr>
            <w:tcW w:w="1360"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rPr>
                <w:rFonts w:eastAsia="Mangal"/>
              </w:rPr>
            </w:pPr>
          </w:p>
        </w:tc>
        <w:tc>
          <w:tcPr>
            <w:tcW w:w="1295" w:type="dxa"/>
            <w:vMerge/>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rPr>
                <w:rFonts w:eastAsia="Mangal"/>
              </w:rPr>
            </w:pPr>
          </w:p>
        </w:tc>
        <w:tc>
          <w:tcPr>
            <w:tcW w:w="1362" w:type="dxa"/>
            <w:vMerge/>
            <w:tcBorders>
              <w:left w:val="single" w:sz="2" w:space="0" w:color="00000A"/>
              <w:bottom w:val="single" w:sz="2" w:space="0" w:color="00000A"/>
              <w:right w:val="single" w:sz="4" w:space="0" w:color="000000"/>
            </w:tcBorders>
            <w:shd w:val="clear" w:color="auto" w:fill="auto"/>
            <w:vAlign w:val="bottom"/>
          </w:tcPr>
          <w:p w:rsidR="004941A9" w:rsidRDefault="004941A9">
            <w:pPr>
              <w:pStyle w:val="af2"/>
              <w:spacing w:after="283"/>
              <w:rPr>
                <w:rFonts w:eastAsia="Mangal"/>
              </w:rPr>
            </w:pPr>
          </w:p>
        </w:tc>
      </w:tr>
      <w:tr w:rsidR="004941A9" w:rsidTr="00DC4A57">
        <w:trPr>
          <w:trHeight w:val="336"/>
        </w:trPr>
        <w:tc>
          <w:tcPr>
            <w:tcW w:w="691"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rPr>
                <w:rFonts w:ascii="Times New Roman" w:eastAsia="Times New Roman" w:hAnsi="Times New Roman" w:cs="Times New Roman"/>
              </w:rPr>
              <w:t>2</w:t>
            </w: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Львівська,7</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22</w:t>
            </w: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43,0</w:t>
            </w: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112 162,17</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91 379,98</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20 782,19</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rPr>
                <w:rFonts w:ascii="Times New Roman" w:eastAsia="Times New Roman" w:hAnsi="Times New Roman" w:cs="Times New Roman"/>
              </w:rPr>
              <w:t>3</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Львівська,31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10</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61,7</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229 444,59</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152 807,96</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76 636,63</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t>4</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Грушевського,20</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26</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42,2</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100 226,80</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83 946,60</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16 280,20</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t>5</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Театральна,11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45</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17,3</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17 333,60</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9 085,01</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8 248,59</w:t>
            </w:r>
          </w:p>
        </w:tc>
      </w:tr>
      <w:tr w:rsidR="004941A9" w:rsidTr="00DC4A57">
        <w:trPr>
          <w:trHeight w:val="757"/>
        </w:trPr>
        <w:tc>
          <w:tcPr>
            <w:tcW w:w="691" w:type="dxa"/>
            <w:tcBorders>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t>6</w:t>
            </w: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Театральна,11</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84,85</w:t>
            </w: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41,4</w:t>
            </w: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41 520,02</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21 761,76</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19 758,26</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t>7</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Львівська,41</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48</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76,6</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254 738,43</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160 695,10</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94 043,33</w:t>
            </w:r>
          </w:p>
        </w:tc>
      </w:tr>
      <w:tr w:rsidR="004941A9" w:rsidTr="00DC4A57">
        <w:trPr>
          <w:trHeight w:val="255"/>
        </w:trPr>
        <w:tc>
          <w:tcPr>
            <w:tcW w:w="69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Pr="00FC5DA0" w:rsidRDefault="004941A9">
            <w:pPr>
              <w:pStyle w:val="af2"/>
              <w:spacing w:after="283"/>
              <w:jc w:val="center"/>
            </w:pPr>
            <w:r w:rsidRPr="00FC5DA0">
              <w:t>8</w:t>
            </w:r>
          </w:p>
        </w:tc>
        <w:tc>
          <w:tcPr>
            <w:tcW w:w="1981"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Театральна,9</w:t>
            </w:r>
          </w:p>
        </w:tc>
        <w:tc>
          <w:tcPr>
            <w:tcW w:w="1398"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46</w:t>
            </w:r>
          </w:p>
        </w:tc>
        <w:tc>
          <w:tcPr>
            <w:tcW w:w="929"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rsidP="0044744A">
            <w:pPr>
              <w:pStyle w:val="af2"/>
              <w:spacing w:after="283"/>
            </w:pPr>
            <w:r>
              <w:t>14</w:t>
            </w:r>
            <w:r w:rsidR="0044744A">
              <w:t>,</w:t>
            </w:r>
            <w:r>
              <w:t>1</w:t>
            </w:r>
          </w:p>
        </w:tc>
        <w:tc>
          <w:tcPr>
            <w:tcW w:w="1360"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55 827,34</w:t>
            </w:r>
          </w:p>
        </w:tc>
        <w:tc>
          <w:tcPr>
            <w:tcW w:w="1295" w:type="dxa"/>
            <w:tcBorders>
              <w:top w:val="single" w:sz="2" w:space="0" w:color="00000A"/>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38 870,12</w:t>
            </w:r>
          </w:p>
        </w:tc>
        <w:tc>
          <w:tcPr>
            <w:tcW w:w="1362" w:type="dxa"/>
            <w:tcBorders>
              <w:top w:val="single" w:sz="2" w:space="0" w:color="00000A"/>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16 957,22</w:t>
            </w:r>
          </w:p>
        </w:tc>
      </w:tr>
      <w:tr w:rsidR="004941A9" w:rsidTr="00DC4A57">
        <w:trPr>
          <w:trHeight w:val="255"/>
        </w:trPr>
        <w:tc>
          <w:tcPr>
            <w:tcW w:w="691"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jc w:val="center"/>
              <w:rPr>
                <w:rFonts w:eastAsia="Mangal"/>
                <w:b/>
                <w:lang w:val="en-US"/>
              </w:rPr>
            </w:pPr>
          </w:p>
        </w:tc>
        <w:tc>
          <w:tcPr>
            <w:tcW w:w="1981"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Разом:</w:t>
            </w:r>
          </w:p>
        </w:tc>
        <w:tc>
          <w:tcPr>
            <w:tcW w:w="1398"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pPr>
          </w:p>
        </w:tc>
        <w:tc>
          <w:tcPr>
            <w:tcW w:w="929" w:type="dxa"/>
            <w:tcBorders>
              <w:left w:val="single" w:sz="2" w:space="0" w:color="00000A"/>
              <w:bottom w:val="single" w:sz="2" w:space="0" w:color="00000A"/>
              <w:right w:val="single" w:sz="2" w:space="0" w:color="00000A"/>
            </w:tcBorders>
            <w:shd w:val="clear" w:color="auto" w:fill="auto"/>
            <w:vAlign w:val="bottom"/>
          </w:tcPr>
          <w:p w:rsidR="004941A9" w:rsidRDefault="004941A9">
            <w:pPr>
              <w:pStyle w:val="af2"/>
              <w:spacing w:after="283"/>
            </w:pPr>
          </w:p>
        </w:tc>
        <w:tc>
          <w:tcPr>
            <w:tcW w:w="1360"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828 855,29</w:t>
            </w:r>
          </w:p>
        </w:tc>
        <w:tc>
          <w:tcPr>
            <w:tcW w:w="1295" w:type="dxa"/>
            <w:tcBorders>
              <w:left w:val="single" w:sz="2" w:space="0" w:color="00000A"/>
              <w:bottom w:val="single" w:sz="2" w:space="0" w:color="00000A"/>
              <w:right w:val="single" w:sz="2" w:space="0" w:color="00000A"/>
            </w:tcBorders>
            <w:shd w:val="clear" w:color="auto" w:fill="auto"/>
            <w:vAlign w:val="bottom"/>
          </w:tcPr>
          <w:p w:rsidR="004941A9" w:rsidRDefault="00DC4A57">
            <w:pPr>
              <w:pStyle w:val="af2"/>
              <w:spacing w:after="283"/>
            </w:pPr>
            <w:r>
              <w:t>567 772,39</w:t>
            </w:r>
          </w:p>
        </w:tc>
        <w:tc>
          <w:tcPr>
            <w:tcW w:w="1362" w:type="dxa"/>
            <w:tcBorders>
              <w:left w:val="single" w:sz="2" w:space="0" w:color="00000A"/>
              <w:bottom w:val="single" w:sz="2" w:space="0" w:color="00000A"/>
              <w:right w:val="single" w:sz="4" w:space="0" w:color="000000"/>
            </w:tcBorders>
            <w:shd w:val="clear" w:color="auto" w:fill="auto"/>
            <w:vAlign w:val="bottom"/>
          </w:tcPr>
          <w:p w:rsidR="004941A9" w:rsidRDefault="00DC4A57">
            <w:pPr>
              <w:pStyle w:val="af2"/>
              <w:spacing w:after="283"/>
            </w:pPr>
            <w:r>
              <w:t>261 082,90</w:t>
            </w:r>
          </w:p>
        </w:tc>
      </w:tr>
    </w:tbl>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4A074D" w:rsidRDefault="004A074D">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9D6568" w:rsidRDefault="009D6568">
      <w:pPr>
        <w:jc w:val="both"/>
        <w:rPr>
          <w:sz w:val="28"/>
          <w:lang w:val="uk-UA"/>
        </w:rPr>
      </w:pPr>
    </w:p>
    <w:p w:rsidR="004A074D" w:rsidRDefault="004A074D">
      <w:pPr>
        <w:jc w:val="both"/>
        <w:rPr>
          <w:sz w:val="28"/>
          <w:lang w:val="uk-UA"/>
        </w:rPr>
      </w:pPr>
    </w:p>
    <w:p w:rsidR="004A074D" w:rsidRPr="00DC4A57" w:rsidRDefault="00737324">
      <w:pPr>
        <w:jc w:val="both"/>
        <w:rPr>
          <w:lang w:val="uk-UA"/>
        </w:rPr>
      </w:pPr>
      <w:r w:rsidRPr="00DC4A57">
        <w:rPr>
          <w:sz w:val="26"/>
          <w:lang w:val="uk-UA"/>
        </w:rPr>
        <w:t xml:space="preserve">Голова постійної депутатської комісії </w:t>
      </w:r>
    </w:p>
    <w:p w:rsidR="004A074D" w:rsidRPr="00DC4A57" w:rsidRDefault="00737324">
      <w:pPr>
        <w:jc w:val="both"/>
        <w:rPr>
          <w:lang w:val="uk-UA"/>
        </w:rPr>
      </w:pPr>
      <w:r w:rsidRPr="00DC4A57">
        <w:rPr>
          <w:sz w:val="26"/>
          <w:lang w:val="uk-UA"/>
        </w:rPr>
        <w:t>з  питань  комунального господарства,</w:t>
      </w:r>
    </w:p>
    <w:p w:rsidR="004A074D" w:rsidRPr="00DC4A57" w:rsidRDefault="00737324">
      <w:pPr>
        <w:jc w:val="both"/>
        <w:rPr>
          <w:lang w:val="uk-UA"/>
        </w:rPr>
      </w:pPr>
      <w:r w:rsidRPr="00DC4A57">
        <w:rPr>
          <w:sz w:val="26"/>
          <w:lang w:val="uk-UA"/>
        </w:rPr>
        <w:t xml:space="preserve">благоустрою, охорони </w:t>
      </w:r>
      <w:proofErr w:type="spellStart"/>
      <w:r w:rsidRPr="00DC4A57">
        <w:rPr>
          <w:sz w:val="26"/>
          <w:lang w:val="uk-UA"/>
        </w:rPr>
        <w:t>довкiлля</w:t>
      </w:r>
      <w:proofErr w:type="spellEnd"/>
      <w:r w:rsidRPr="00DC4A57">
        <w:rPr>
          <w:sz w:val="26"/>
          <w:lang w:val="uk-UA"/>
        </w:rPr>
        <w:t xml:space="preserve">, комунальної </w:t>
      </w:r>
    </w:p>
    <w:p w:rsidR="004A074D" w:rsidRPr="00DC4A57" w:rsidRDefault="00737324">
      <w:pPr>
        <w:jc w:val="both"/>
        <w:rPr>
          <w:lang w:val="uk-UA"/>
        </w:rPr>
      </w:pPr>
      <w:proofErr w:type="spellStart"/>
      <w:r w:rsidRPr="00DC4A57">
        <w:rPr>
          <w:sz w:val="26"/>
          <w:lang w:val="uk-UA"/>
        </w:rPr>
        <w:t>власностi</w:t>
      </w:r>
      <w:proofErr w:type="spellEnd"/>
      <w:r w:rsidRPr="00DC4A57">
        <w:rPr>
          <w:sz w:val="26"/>
          <w:lang w:val="uk-UA"/>
        </w:rPr>
        <w:t xml:space="preserve"> та </w:t>
      </w:r>
      <w:proofErr w:type="spellStart"/>
      <w:r w:rsidRPr="00DC4A57">
        <w:rPr>
          <w:sz w:val="26"/>
          <w:lang w:val="uk-UA"/>
        </w:rPr>
        <w:t>приватизацiї</w:t>
      </w:r>
      <w:proofErr w:type="spellEnd"/>
      <w:r w:rsidRPr="00DC4A57">
        <w:rPr>
          <w:sz w:val="26"/>
          <w:lang w:val="uk-UA"/>
        </w:rPr>
        <w:t xml:space="preserve">                                                           Петро ВАСИЛИШИН</w:t>
      </w:r>
    </w:p>
    <w:p w:rsidR="004A074D" w:rsidRPr="00DC4A57" w:rsidRDefault="004A074D">
      <w:pPr>
        <w:jc w:val="both"/>
        <w:rPr>
          <w:sz w:val="26"/>
          <w:lang w:val="uk-UA"/>
        </w:rPr>
      </w:pPr>
    </w:p>
    <w:p w:rsidR="004A074D" w:rsidRPr="00DC4A57" w:rsidRDefault="00737324">
      <w:pPr>
        <w:jc w:val="both"/>
        <w:rPr>
          <w:lang w:val="uk-UA"/>
        </w:rPr>
      </w:pPr>
      <w:r w:rsidRPr="00DC4A57">
        <w:rPr>
          <w:sz w:val="26"/>
          <w:lang w:val="uk-UA"/>
        </w:rPr>
        <w:t>Перший заступник міського голови</w:t>
      </w:r>
    </w:p>
    <w:p w:rsidR="004A074D" w:rsidRPr="00DC4A57" w:rsidRDefault="00737324">
      <w:pPr>
        <w:jc w:val="both"/>
      </w:pPr>
      <w:proofErr w:type="gramStart"/>
      <w:r w:rsidRPr="00DC4A57">
        <w:rPr>
          <w:sz w:val="26"/>
        </w:rPr>
        <w:t>з</w:t>
      </w:r>
      <w:proofErr w:type="gramEnd"/>
      <w:r w:rsidRPr="00DC4A57">
        <w:rPr>
          <w:sz w:val="26"/>
        </w:rPr>
        <w:t xml:space="preserve"> </w:t>
      </w:r>
      <w:proofErr w:type="spellStart"/>
      <w:r w:rsidRPr="00DC4A57">
        <w:rPr>
          <w:sz w:val="26"/>
        </w:rPr>
        <w:t>питань</w:t>
      </w:r>
      <w:proofErr w:type="spellEnd"/>
      <w:r w:rsidRPr="00DC4A57">
        <w:rPr>
          <w:sz w:val="26"/>
        </w:rPr>
        <w:t xml:space="preserve"> </w:t>
      </w:r>
      <w:proofErr w:type="spellStart"/>
      <w:r w:rsidRPr="00DC4A57">
        <w:rPr>
          <w:sz w:val="26"/>
        </w:rPr>
        <w:t>діяльності</w:t>
      </w:r>
      <w:proofErr w:type="spellEnd"/>
      <w:r w:rsidRPr="00DC4A57">
        <w:rPr>
          <w:sz w:val="26"/>
        </w:rPr>
        <w:t xml:space="preserve"> </w:t>
      </w:r>
      <w:proofErr w:type="spellStart"/>
      <w:r w:rsidRPr="00DC4A57">
        <w:rPr>
          <w:sz w:val="26"/>
        </w:rPr>
        <w:t>виконавчих</w:t>
      </w:r>
      <w:proofErr w:type="spellEnd"/>
      <w:r w:rsidRPr="00DC4A57">
        <w:rPr>
          <w:sz w:val="26"/>
        </w:rPr>
        <w:t xml:space="preserve"> </w:t>
      </w:r>
      <w:proofErr w:type="spellStart"/>
      <w:r w:rsidRPr="00DC4A57">
        <w:rPr>
          <w:sz w:val="26"/>
        </w:rPr>
        <w:t>органів</w:t>
      </w:r>
      <w:proofErr w:type="spellEnd"/>
      <w:r w:rsidRPr="00DC4A57">
        <w:rPr>
          <w:sz w:val="26"/>
        </w:rPr>
        <w:t xml:space="preserve"> ради  </w:t>
      </w:r>
      <w:r w:rsidRPr="00DC4A57">
        <w:rPr>
          <w:sz w:val="26"/>
          <w:lang w:val="uk-UA"/>
        </w:rPr>
        <w:t xml:space="preserve">                        Дмитро  БАЛКО</w:t>
      </w:r>
    </w:p>
    <w:p w:rsidR="004A074D" w:rsidRPr="00DC4A57" w:rsidRDefault="004A074D">
      <w:pPr>
        <w:jc w:val="both"/>
        <w:rPr>
          <w:sz w:val="26"/>
          <w:lang w:val="uk-UA"/>
        </w:rPr>
      </w:pPr>
    </w:p>
    <w:p w:rsidR="004A074D" w:rsidRPr="00DC4A57" w:rsidRDefault="00737324">
      <w:pPr>
        <w:rPr>
          <w:lang w:val="uk-UA"/>
        </w:rPr>
      </w:pPr>
      <w:r w:rsidRPr="00DC4A57">
        <w:rPr>
          <w:sz w:val="26"/>
          <w:lang w:val="uk-UA"/>
        </w:rPr>
        <w:t>Заступник начальника  юридичного відділу</w:t>
      </w:r>
      <w:r w:rsidRPr="00DC4A57">
        <w:rPr>
          <w:sz w:val="26"/>
          <w:lang w:val="uk-UA"/>
        </w:rPr>
        <w:tab/>
        <w:t xml:space="preserve">                           Тетяна ЛІНИНСЬКА</w:t>
      </w:r>
    </w:p>
    <w:p w:rsidR="004A074D" w:rsidRPr="00DC4A57" w:rsidRDefault="004A074D">
      <w:pPr>
        <w:jc w:val="both"/>
        <w:rPr>
          <w:sz w:val="26"/>
          <w:lang w:val="uk-UA"/>
        </w:rPr>
      </w:pPr>
    </w:p>
    <w:p w:rsidR="004A074D" w:rsidRPr="00DC4A57" w:rsidRDefault="00737324">
      <w:pPr>
        <w:jc w:val="both"/>
        <w:rPr>
          <w:lang w:val="uk-UA"/>
        </w:rPr>
      </w:pPr>
      <w:r w:rsidRPr="00DC4A57">
        <w:rPr>
          <w:sz w:val="26"/>
          <w:lang w:val="uk-UA"/>
        </w:rPr>
        <w:t>Начальник   управління ЖКГ</w:t>
      </w:r>
      <w:r w:rsidRPr="00DC4A57">
        <w:rPr>
          <w:sz w:val="26"/>
          <w:lang w:val="uk-UA"/>
        </w:rPr>
        <w:tab/>
        <w:t xml:space="preserve">                                                Андрій   ДУМИЧ</w:t>
      </w:r>
    </w:p>
    <w:p w:rsidR="004A074D" w:rsidRPr="00DC4A57" w:rsidRDefault="00737324">
      <w:pPr>
        <w:jc w:val="both"/>
        <w:rPr>
          <w:lang w:val="uk-UA"/>
        </w:rPr>
      </w:pPr>
      <w:r w:rsidRPr="00DC4A57">
        <w:rPr>
          <w:sz w:val="28"/>
          <w:lang w:val="uk-UA"/>
        </w:rPr>
        <w:t xml:space="preserve">                                                                                   </w:t>
      </w:r>
    </w:p>
    <w:p w:rsidR="004A074D" w:rsidRPr="00DC4A57" w:rsidRDefault="004A074D">
      <w:pPr>
        <w:jc w:val="both"/>
      </w:pPr>
    </w:p>
    <w:sectPr w:rsidR="004A074D" w:rsidRPr="00DC4A57">
      <w:headerReference w:type="default" r:id="rId7"/>
      <w:pgSz w:w="11906" w:h="16838"/>
      <w:pgMar w:top="1135" w:right="567" w:bottom="113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40" w:rsidRDefault="005A7940">
      <w:r>
        <w:separator/>
      </w:r>
    </w:p>
  </w:endnote>
  <w:endnote w:type="continuationSeparator" w:id="0">
    <w:p w:rsidR="005A7940" w:rsidRDefault="005A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CC"/>
    <w:family w:val="roman"/>
    <w:notTrueType/>
    <w:pitch w:val="variable"/>
    <w:sig w:usb0="00000001"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40" w:rsidRDefault="005A7940">
      <w:r>
        <w:separator/>
      </w:r>
    </w:p>
  </w:footnote>
  <w:footnote w:type="continuationSeparator" w:id="0">
    <w:p w:rsidR="005A7940" w:rsidRDefault="005A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4D" w:rsidRDefault="004A074D">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4D"/>
    <w:rsid w:val="00160767"/>
    <w:rsid w:val="003069C9"/>
    <w:rsid w:val="003304CD"/>
    <w:rsid w:val="0044744A"/>
    <w:rsid w:val="004713E1"/>
    <w:rsid w:val="00476635"/>
    <w:rsid w:val="004941A9"/>
    <w:rsid w:val="004A074D"/>
    <w:rsid w:val="004B7AF1"/>
    <w:rsid w:val="005A7940"/>
    <w:rsid w:val="006150DB"/>
    <w:rsid w:val="0068039E"/>
    <w:rsid w:val="007155C6"/>
    <w:rsid w:val="00737324"/>
    <w:rsid w:val="007C530A"/>
    <w:rsid w:val="009D6568"/>
    <w:rsid w:val="00B77055"/>
    <w:rsid w:val="00B77FEF"/>
    <w:rsid w:val="00B93E75"/>
    <w:rsid w:val="00DC4A57"/>
    <w:rsid w:val="00E96C9A"/>
    <w:rsid w:val="00FC5D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B14FB-910D-4BCB-A539-BB6D794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Liberation Serif"/>
      <w:sz w:val="24"/>
      <w:lang w:val="ru-RU" w:eastAsia="ar-SA"/>
    </w:rPr>
  </w:style>
  <w:style w:type="paragraph" w:styleId="1">
    <w:name w:val="heading 1"/>
    <w:basedOn w:val="a"/>
    <w:qFormat/>
    <w:pPr>
      <w:keepNext/>
      <w:jc w:val="center"/>
      <w:outlineLvl w:val="0"/>
    </w:pPr>
    <w:rPr>
      <w:sz w:val="32"/>
      <w:lang w:val="uk-UA"/>
    </w:rPr>
  </w:style>
  <w:style w:type="paragraph" w:styleId="2">
    <w:name w:val="heading 2"/>
    <w:basedOn w:val="a"/>
    <w:qFormat/>
    <w:pPr>
      <w:keepNext/>
      <w:outlineLvl w:val="1"/>
    </w:pPr>
    <w:rPr>
      <w:b/>
      <w:sz w:val="28"/>
      <w:lang w:val="uk-UA"/>
    </w:rPr>
  </w:style>
  <w:style w:type="paragraph" w:styleId="3">
    <w:name w:val="heading 3"/>
    <w:basedOn w:val="a"/>
    <w:qFormat/>
    <w:pPr>
      <w:keepNext/>
      <w:jc w:val="both"/>
      <w:outlineLvl w:val="2"/>
    </w:pPr>
    <w:rPr>
      <w:sz w:val="28"/>
      <w:lang w:val="uk-UA"/>
    </w:rPr>
  </w:style>
  <w:style w:type="paragraph" w:styleId="4">
    <w:name w:val="heading 4"/>
    <w:basedOn w:val="a"/>
    <w:qFormat/>
    <w:pPr>
      <w:keepNext/>
      <w:jc w:val="both"/>
      <w:outlineLvl w:val="3"/>
    </w:pPr>
    <w:rPr>
      <w:b/>
      <w:sz w:val="28"/>
      <w:lang w:val="uk-UA"/>
    </w:rPr>
  </w:style>
  <w:style w:type="paragraph" w:styleId="5">
    <w:name w:val="heading 5"/>
    <w:basedOn w:val="a"/>
    <w:qFormat/>
    <w:pPr>
      <w:keepNext/>
      <w:ind w:left="705"/>
      <w:jc w:val="both"/>
      <w:outlineLvl w:val="4"/>
    </w:pPr>
    <w:rPr>
      <w:b/>
      <w:sz w:val="28"/>
      <w:lang w:val="uk-UA"/>
    </w:rPr>
  </w:style>
  <w:style w:type="paragraph" w:styleId="6">
    <w:name w:val="heading 6"/>
    <w:basedOn w:val="a"/>
    <w:qFormat/>
    <w:pPr>
      <w:keepNext/>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Calibri Light" w:hAnsi="Calibri Light"/>
      <w:b/>
      <w:kern w:val="2"/>
      <w:sz w:val="32"/>
    </w:rPr>
  </w:style>
  <w:style w:type="character" w:customStyle="1" w:styleId="20">
    <w:name w:val="Заголовок 2 Знак"/>
    <w:basedOn w:val="a0"/>
    <w:qFormat/>
    <w:rPr>
      <w:rFonts w:ascii="Calibri Light" w:eastAsia="Calibri Light" w:hAnsi="Calibri Light"/>
      <w:b/>
      <w:i/>
      <w:sz w:val="28"/>
    </w:rPr>
  </w:style>
  <w:style w:type="character" w:customStyle="1" w:styleId="30">
    <w:name w:val="Заголовок 3 Знак"/>
    <w:basedOn w:val="a0"/>
    <w:qFormat/>
    <w:rPr>
      <w:rFonts w:ascii="Calibri Light" w:eastAsia="Calibri Light" w:hAnsi="Calibri Light"/>
      <w:b/>
      <w:sz w:val="26"/>
    </w:rPr>
  </w:style>
  <w:style w:type="character" w:customStyle="1" w:styleId="40">
    <w:name w:val="Заголовок 4 Знак"/>
    <w:basedOn w:val="a0"/>
    <w:qFormat/>
    <w:rPr>
      <w:rFonts w:ascii="Calibri" w:eastAsia="Calibri" w:hAnsi="Calibri"/>
      <w:b/>
      <w:sz w:val="28"/>
    </w:rPr>
  </w:style>
  <w:style w:type="character" w:customStyle="1" w:styleId="50">
    <w:name w:val="Заголовок 5 Знак"/>
    <w:basedOn w:val="a0"/>
    <w:qFormat/>
    <w:rPr>
      <w:rFonts w:ascii="Calibri" w:eastAsia="Calibri" w:hAnsi="Calibri"/>
      <w:b/>
      <w:i/>
      <w:sz w:val="26"/>
    </w:rPr>
  </w:style>
  <w:style w:type="character" w:customStyle="1" w:styleId="60">
    <w:name w:val="Заголовок 6 Знак"/>
    <w:basedOn w:val="a0"/>
    <w:qFormat/>
    <w:rPr>
      <w:rFonts w:ascii="Calibri" w:eastAsia="Calibri" w:hAnsi="Calibri"/>
      <w:b/>
    </w:rPr>
  </w:style>
  <w:style w:type="character" w:customStyle="1" w:styleId="a3">
    <w:name w:val="Назва Знак"/>
    <w:basedOn w:val="a0"/>
    <w:qFormat/>
    <w:rPr>
      <w:rFonts w:ascii="Calibri Light" w:eastAsia="Calibri Light" w:hAnsi="Calibri Light"/>
      <w:b/>
      <w:kern w:val="2"/>
      <w:sz w:val="32"/>
    </w:rPr>
  </w:style>
  <w:style w:type="character" w:customStyle="1" w:styleId="a4">
    <w:name w:val="Основний текст Знак"/>
    <w:basedOn w:val="a0"/>
    <w:qFormat/>
    <w:rPr>
      <w:rFonts w:eastAsia="Times New Roman"/>
      <w:sz w:val="24"/>
    </w:rPr>
  </w:style>
  <w:style w:type="character" w:customStyle="1" w:styleId="21">
    <w:name w:val="Основний текст 2 Знак"/>
    <w:basedOn w:val="a0"/>
    <w:qFormat/>
    <w:rPr>
      <w:rFonts w:eastAsia="Times New Roman"/>
      <w:sz w:val="24"/>
    </w:rPr>
  </w:style>
  <w:style w:type="character" w:customStyle="1" w:styleId="-">
    <w:name w:val="Интернет-ссылка"/>
    <w:basedOn w:val="a0"/>
    <w:rPr>
      <w:rFonts w:eastAsia="Times New Roman"/>
      <w:color w:val="0000FF"/>
      <w:u w:val="single"/>
    </w:rPr>
  </w:style>
  <w:style w:type="character" w:customStyle="1" w:styleId="a5">
    <w:name w:val="Нижній колонтитул Знак"/>
    <w:basedOn w:val="a0"/>
    <w:qFormat/>
    <w:rPr>
      <w:rFonts w:eastAsia="Times New Roman"/>
      <w:sz w:val="24"/>
    </w:rPr>
  </w:style>
  <w:style w:type="character" w:styleId="a6">
    <w:name w:val="page number"/>
    <w:basedOn w:val="a0"/>
    <w:qFormat/>
    <w:rPr>
      <w:rFonts w:eastAsia="Times New Roman"/>
    </w:rPr>
  </w:style>
  <w:style w:type="character" w:customStyle="1" w:styleId="a7">
    <w:name w:val="Верхній колонтитул Знак"/>
    <w:basedOn w:val="a0"/>
    <w:qFormat/>
    <w:rPr>
      <w:rFonts w:eastAsia="Times New Roman"/>
      <w:sz w:val="24"/>
    </w:rPr>
  </w:style>
  <w:style w:type="character" w:customStyle="1" w:styleId="a8">
    <w:name w:val="Текст у виносці Знак"/>
    <w:basedOn w:val="a0"/>
    <w:qFormat/>
    <w:rPr>
      <w:rFonts w:ascii="Segoe UI" w:eastAsia="Segoe UI" w:hAnsi="Segoe UI"/>
      <w:sz w:val="18"/>
    </w:rPr>
  </w:style>
  <w:style w:type="paragraph" w:customStyle="1" w:styleId="a9">
    <w:name w:val="Заголовок"/>
    <w:basedOn w:val="a"/>
    <w:next w:val="aa"/>
    <w:qFormat/>
    <w:pPr>
      <w:keepNext/>
      <w:spacing w:before="240" w:after="120"/>
    </w:pPr>
    <w:rPr>
      <w:rFonts w:ascii="Liberation Sans" w:eastAsia="Mangal" w:hAnsi="Liberation Sans"/>
      <w:sz w:val="28"/>
    </w:rPr>
  </w:style>
  <w:style w:type="paragraph" w:styleId="aa">
    <w:name w:val="Body Text"/>
    <w:basedOn w:val="a"/>
    <w:pPr>
      <w:jc w:val="both"/>
    </w:pPr>
    <w:rPr>
      <w:sz w:val="28"/>
      <w:lang w:val="uk-UA"/>
    </w:rPr>
  </w:style>
  <w:style w:type="paragraph" w:styleId="ab">
    <w:name w:val="List"/>
    <w:basedOn w:val="aa"/>
    <w:rPr>
      <w:rFonts w:eastAsia="Mangal"/>
    </w:rPr>
  </w:style>
  <w:style w:type="paragraph" w:styleId="ac">
    <w:name w:val="caption"/>
    <w:basedOn w:val="a"/>
    <w:qFormat/>
    <w:pPr>
      <w:spacing w:before="120" w:after="120"/>
    </w:pPr>
    <w:rPr>
      <w:rFonts w:eastAsia="Mangal"/>
      <w:i/>
    </w:rPr>
  </w:style>
  <w:style w:type="paragraph" w:customStyle="1" w:styleId="11">
    <w:name w:val="Указатель1"/>
    <w:basedOn w:val="a"/>
    <w:qFormat/>
    <w:rPr>
      <w:rFonts w:eastAsia="Mangal"/>
    </w:rPr>
  </w:style>
  <w:style w:type="paragraph" w:customStyle="1" w:styleId="DocumentMap">
    <w:name w:val="DocumentMap"/>
    <w:qFormat/>
    <w:pPr>
      <w:suppressAutoHyphens/>
      <w:spacing w:after="160" w:line="254" w:lineRule="auto"/>
    </w:pPr>
    <w:rPr>
      <w:rFonts w:ascii="Times New Roman" w:eastAsia="Times New Roman" w:hAnsi="Times New Roman" w:cs="Liberation Serif"/>
      <w:sz w:val="22"/>
      <w:lang w:val="ru-RU" w:eastAsia="ar-SA"/>
    </w:rPr>
  </w:style>
  <w:style w:type="paragraph" w:styleId="ad">
    <w:name w:val="Title"/>
    <w:basedOn w:val="a"/>
    <w:qFormat/>
    <w:pPr>
      <w:jc w:val="center"/>
    </w:pPr>
    <w:rPr>
      <w:sz w:val="28"/>
      <w:lang w:val="uk-UA"/>
    </w:rPr>
  </w:style>
  <w:style w:type="paragraph" w:styleId="22">
    <w:name w:val="Body Text 2"/>
    <w:basedOn w:val="a"/>
    <w:qFormat/>
    <w:pPr>
      <w:jc w:val="both"/>
    </w:pPr>
    <w:rPr>
      <w:lang w:val="uk-UA"/>
    </w:rPr>
  </w:style>
  <w:style w:type="paragraph" w:customStyle="1" w:styleId="12">
    <w:name w:val="Сітка таблиці1"/>
    <w:basedOn w:val="DocumentMap"/>
    <w:qFormat/>
    <w:rPr>
      <w:sz w:val="20"/>
    </w:rPr>
  </w:style>
  <w:style w:type="paragraph" w:styleId="ae">
    <w:name w:val="footer"/>
    <w:basedOn w:val="a"/>
    <w:pPr>
      <w:tabs>
        <w:tab w:val="center" w:pos="4677"/>
        <w:tab w:val="right" w:pos="9355"/>
      </w:tabs>
    </w:pPr>
  </w:style>
  <w:style w:type="paragraph" w:styleId="af">
    <w:name w:val="Normal (Web)"/>
    <w:basedOn w:val="a"/>
    <w:qFormat/>
    <w:pPr>
      <w:spacing w:beforeAutospacing="1" w:afterAutospacing="1"/>
    </w:pPr>
  </w:style>
  <w:style w:type="paragraph" w:styleId="af0">
    <w:name w:val="header"/>
    <w:basedOn w:val="a"/>
    <w:pPr>
      <w:tabs>
        <w:tab w:val="center" w:pos="4677"/>
        <w:tab w:val="right" w:pos="9355"/>
      </w:tabs>
    </w:pPr>
  </w:style>
  <w:style w:type="paragraph" w:styleId="af1">
    <w:name w:val="Balloon Text"/>
    <w:basedOn w:val="a"/>
    <w:qFormat/>
    <w:rPr>
      <w:rFonts w:ascii="Segoe UI" w:eastAsia="Segoe UI" w:hAnsi="Segoe UI"/>
      <w:sz w:val="18"/>
    </w:rPr>
  </w:style>
  <w:style w:type="paragraph" w:customStyle="1" w:styleId="13">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Verdana" w:hAnsi="Verdana"/>
      <w:sz w:val="28"/>
      <w:lang w:val="en-US"/>
    </w:rPr>
  </w:style>
  <w:style w:type="paragraph" w:customStyle="1" w:styleId="af2">
    <w:name w:val="Содержимое таблицы"/>
    <w:basedOn w:val="a"/>
    <w:qFormat/>
    <w:pPr>
      <w:textAlignment w:val="baseline"/>
    </w:pPr>
    <w:rPr>
      <w:rFonts w:ascii="Liberation Serif" w:eastAsia="Liberation Serif" w:hAnsi="Liberation Serif"/>
      <w:lang w:val="uk-UA"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2054</Words>
  <Characters>1172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lpstr>
    </vt:vector>
  </TitlesOfParts>
  <Company>Міськрада</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dc:creator>
  <dc:description/>
  <cp:lastModifiedBy>Specialist</cp:lastModifiedBy>
  <cp:revision>7</cp:revision>
  <cp:lastPrinted>2023-02-15T16:02:00Z</cp:lastPrinted>
  <dcterms:created xsi:type="dcterms:W3CDTF">2023-04-18T11:37:00Z</dcterms:created>
  <dcterms:modified xsi:type="dcterms:W3CDTF">2023-05-08T07:16:00Z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Міськрада</vt:lpwstr>
  </property>
  <property fmtid="{D5CDD505-2E9C-101B-9397-08002B2CF9AE}" pid="3" name="Operator">
    <vt:lpwstr>Komunalnik_pavlina</vt:lpwstr>
  </property>
</Properties>
</file>